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EE" w:rsidRPr="007130D4" w:rsidRDefault="004037D0" w:rsidP="007130D4">
      <w:pPr>
        <w:pBdr>
          <w:bottom w:val="single" w:sz="6" w:space="1" w:color="auto"/>
        </w:pBdr>
        <w:spacing w:line="240" w:lineRule="auto"/>
        <w:jc w:val="both"/>
        <w:rPr>
          <w:b/>
          <w:bCs/>
          <w:sz w:val="28"/>
          <w:szCs w:val="28"/>
        </w:rPr>
      </w:pPr>
      <w:r>
        <w:rPr>
          <w:b/>
          <w:bCs/>
          <w:sz w:val="28"/>
          <w:szCs w:val="28"/>
        </w:rPr>
        <w:t xml:space="preserve">MINUTES &amp; </w:t>
      </w:r>
      <w:r w:rsidR="007130D4">
        <w:rPr>
          <w:b/>
          <w:bCs/>
          <w:sz w:val="28"/>
          <w:szCs w:val="28"/>
        </w:rPr>
        <w:t>A</w:t>
      </w:r>
      <w:r w:rsidR="008B55AE">
        <w:rPr>
          <w:b/>
          <w:bCs/>
          <w:sz w:val="28"/>
          <w:szCs w:val="28"/>
        </w:rPr>
        <w:t xml:space="preserve">CTION </w:t>
      </w:r>
      <w:r w:rsidR="007130D4">
        <w:rPr>
          <w:b/>
          <w:bCs/>
          <w:sz w:val="28"/>
          <w:szCs w:val="28"/>
        </w:rPr>
        <w:t>T</w:t>
      </w:r>
      <w:r w:rsidR="008B55AE">
        <w:rPr>
          <w:b/>
          <w:bCs/>
          <w:sz w:val="28"/>
          <w:szCs w:val="28"/>
        </w:rPr>
        <w:t xml:space="preserve">AKEN </w:t>
      </w:r>
      <w:r w:rsidR="007130D4">
        <w:rPr>
          <w:b/>
          <w:bCs/>
          <w:sz w:val="28"/>
          <w:szCs w:val="28"/>
        </w:rPr>
        <w:t>R</w:t>
      </w:r>
      <w:r w:rsidR="008B55AE">
        <w:rPr>
          <w:b/>
          <w:bCs/>
          <w:sz w:val="28"/>
          <w:szCs w:val="28"/>
        </w:rPr>
        <w:t>EPORT</w:t>
      </w:r>
      <w:r w:rsidR="007130D4">
        <w:rPr>
          <w:b/>
          <w:bCs/>
          <w:sz w:val="28"/>
          <w:szCs w:val="28"/>
        </w:rPr>
        <w:t xml:space="preserve"> OF </w:t>
      </w:r>
      <w:r w:rsidR="00CC3AEE" w:rsidRPr="00A9130F">
        <w:rPr>
          <w:b/>
          <w:bCs/>
          <w:sz w:val="28"/>
          <w:szCs w:val="28"/>
        </w:rPr>
        <w:t xml:space="preserve">THE DOCK SAFETY COMMITTEE MEETING HELD ON </w:t>
      </w:r>
      <w:r w:rsidR="00827AF1">
        <w:rPr>
          <w:b/>
          <w:bCs/>
          <w:sz w:val="28"/>
          <w:szCs w:val="28"/>
        </w:rPr>
        <w:t>30</w:t>
      </w:r>
      <w:r w:rsidR="00CC3AEE" w:rsidRPr="00A9130F">
        <w:rPr>
          <w:b/>
          <w:bCs/>
          <w:sz w:val="28"/>
          <w:szCs w:val="28"/>
        </w:rPr>
        <w:t>.</w:t>
      </w:r>
      <w:r w:rsidR="00D71259">
        <w:rPr>
          <w:b/>
          <w:bCs/>
          <w:sz w:val="28"/>
          <w:szCs w:val="28"/>
        </w:rPr>
        <w:t>03.2021</w:t>
      </w:r>
      <w:r w:rsidR="004A2892">
        <w:rPr>
          <w:b/>
          <w:bCs/>
          <w:sz w:val="28"/>
          <w:szCs w:val="28"/>
        </w:rPr>
        <w:t xml:space="preserve"> AT 1</w:t>
      </w:r>
      <w:r w:rsidR="00827AF1">
        <w:rPr>
          <w:b/>
          <w:bCs/>
          <w:sz w:val="28"/>
          <w:szCs w:val="28"/>
        </w:rPr>
        <w:t>6</w:t>
      </w:r>
      <w:r w:rsidR="00CC3AEE" w:rsidRPr="00A9130F">
        <w:rPr>
          <w:b/>
          <w:bCs/>
          <w:sz w:val="28"/>
          <w:szCs w:val="28"/>
        </w:rPr>
        <w:t>.00 HRS.</w:t>
      </w:r>
      <w:r w:rsidR="00CE4885">
        <w:rPr>
          <w:b/>
          <w:bCs/>
          <w:sz w:val="28"/>
          <w:szCs w:val="28"/>
        </w:rPr>
        <w:t xml:space="preserve"> </w:t>
      </w:r>
      <w:r w:rsidR="00CC3AEE" w:rsidRPr="00A9130F">
        <w:rPr>
          <w:b/>
          <w:bCs/>
          <w:sz w:val="28"/>
          <w:szCs w:val="28"/>
        </w:rPr>
        <w:t>IN THE BOARD ROOM, A.O. BUILDING, GANDHIDHAM</w:t>
      </w:r>
      <w:r w:rsidR="00CE4885">
        <w:rPr>
          <w:b/>
          <w:bCs/>
          <w:sz w:val="28"/>
          <w:szCs w:val="28"/>
        </w:rPr>
        <w:t xml:space="preserve"> </w:t>
      </w:r>
      <w:r w:rsidR="00CC3AEE">
        <w:rPr>
          <w:sz w:val="26"/>
          <w:szCs w:val="26"/>
        </w:rPr>
        <w:t xml:space="preserve"> </w:t>
      </w:r>
    </w:p>
    <w:tbl>
      <w:tblPr>
        <w:tblStyle w:val="TableGrid"/>
        <w:tblW w:w="10774" w:type="dxa"/>
        <w:tblInd w:w="-431" w:type="dxa"/>
        <w:tblLook w:val="04A0" w:firstRow="1" w:lastRow="0" w:firstColumn="1" w:lastColumn="0" w:noHBand="0" w:noVBand="1"/>
      </w:tblPr>
      <w:tblGrid>
        <w:gridCol w:w="626"/>
        <w:gridCol w:w="2068"/>
        <w:gridCol w:w="8080"/>
      </w:tblGrid>
      <w:tr w:rsidR="00CC3AEE" w:rsidTr="00B17272">
        <w:tc>
          <w:tcPr>
            <w:tcW w:w="626" w:type="dxa"/>
          </w:tcPr>
          <w:p w:rsidR="00CC3AEE" w:rsidRPr="008B55AE" w:rsidRDefault="00CC3AEE" w:rsidP="003C5C23">
            <w:pPr>
              <w:jc w:val="center"/>
              <w:rPr>
                <w:b/>
                <w:bCs/>
                <w:sz w:val="28"/>
                <w:szCs w:val="28"/>
              </w:rPr>
            </w:pPr>
            <w:r w:rsidRPr="008B55AE">
              <w:rPr>
                <w:b/>
                <w:bCs/>
                <w:sz w:val="28"/>
                <w:szCs w:val="28"/>
              </w:rPr>
              <w:t>Sr.</w:t>
            </w:r>
          </w:p>
          <w:p w:rsidR="00CC3AEE" w:rsidRPr="008B55AE" w:rsidRDefault="00CC3AEE" w:rsidP="003C5C23">
            <w:pPr>
              <w:jc w:val="center"/>
              <w:rPr>
                <w:b/>
                <w:bCs/>
                <w:sz w:val="28"/>
                <w:szCs w:val="28"/>
              </w:rPr>
            </w:pPr>
            <w:r w:rsidRPr="008B55AE">
              <w:rPr>
                <w:b/>
                <w:bCs/>
                <w:sz w:val="28"/>
                <w:szCs w:val="28"/>
              </w:rPr>
              <w:t>No.</w:t>
            </w:r>
          </w:p>
        </w:tc>
        <w:tc>
          <w:tcPr>
            <w:tcW w:w="2068" w:type="dxa"/>
          </w:tcPr>
          <w:p w:rsidR="00CC3AEE" w:rsidRPr="008B55AE" w:rsidRDefault="00CC3AEE" w:rsidP="003C5C23">
            <w:pPr>
              <w:jc w:val="center"/>
              <w:rPr>
                <w:b/>
                <w:bCs/>
                <w:sz w:val="28"/>
                <w:szCs w:val="28"/>
              </w:rPr>
            </w:pPr>
            <w:r w:rsidRPr="008B55AE">
              <w:rPr>
                <w:b/>
                <w:bCs/>
                <w:sz w:val="28"/>
                <w:szCs w:val="28"/>
              </w:rPr>
              <w:t>Issues raised</w:t>
            </w:r>
          </w:p>
        </w:tc>
        <w:tc>
          <w:tcPr>
            <w:tcW w:w="8080" w:type="dxa"/>
          </w:tcPr>
          <w:p w:rsidR="00CC3AEE" w:rsidRPr="008B55AE" w:rsidRDefault="00CC3AEE" w:rsidP="003C5C23">
            <w:pPr>
              <w:jc w:val="center"/>
              <w:rPr>
                <w:b/>
                <w:bCs/>
                <w:sz w:val="28"/>
                <w:szCs w:val="28"/>
              </w:rPr>
            </w:pPr>
            <w:r w:rsidRPr="008B55AE">
              <w:rPr>
                <w:b/>
                <w:bCs/>
                <w:sz w:val="28"/>
                <w:szCs w:val="28"/>
              </w:rPr>
              <w:t>Action</w:t>
            </w:r>
          </w:p>
        </w:tc>
      </w:tr>
      <w:tr w:rsidR="00CC3AEE" w:rsidTr="00B17272">
        <w:tc>
          <w:tcPr>
            <w:tcW w:w="626" w:type="dxa"/>
            <w:vAlign w:val="center"/>
          </w:tcPr>
          <w:p w:rsidR="00CC3AEE" w:rsidRDefault="00CC3AEE" w:rsidP="00021CFB">
            <w:pPr>
              <w:rPr>
                <w:sz w:val="26"/>
                <w:szCs w:val="26"/>
              </w:rPr>
            </w:pPr>
            <w:r>
              <w:rPr>
                <w:sz w:val="26"/>
                <w:szCs w:val="26"/>
              </w:rPr>
              <w:t>01</w:t>
            </w:r>
          </w:p>
        </w:tc>
        <w:tc>
          <w:tcPr>
            <w:tcW w:w="2068" w:type="dxa"/>
            <w:vAlign w:val="center"/>
          </w:tcPr>
          <w:p w:rsidR="00CC3AEE" w:rsidRDefault="00CC3AEE" w:rsidP="00021CFB">
            <w:pPr>
              <w:rPr>
                <w:sz w:val="26"/>
                <w:szCs w:val="26"/>
              </w:rPr>
            </w:pPr>
            <w:r>
              <w:rPr>
                <w:sz w:val="26"/>
                <w:szCs w:val="26"/>
              </w:rPr>
              <w:t xml:space="preserve">Illumination Level </w:t>
            </w:r>
          </w:p>
        </w:tc>
        <w:tc>
          <w:tcPr>
            <w:tcW w:w="8080" w:type="dxa"/>
            <w:vAlign w:val="center"/>
          </w:tcPr>
          <w:p w:rsidR="008D51C8" w:rsidRDefault="00A633CF" w:rsidP="00021CFB">
            <w:pPr>
              <w:rPr>
                <w:sz w:val="24"/>
                <w:szCs w:val="24"/>
              </w:rPr>
            </w:pPr>
            <w:r>
              <w:rPr>
                <w:sz w:val="24"/>
                <w:szCs w:val="24"/>
              </w:rPr>
              <w:t>CME (I/c) stated that a</w:t>
            </w:r>
            <w:r w:rsidRPr="0040117B">
              <w:rPr>
                <w:sz w:val="24"/>
                <w:szCs w:val="24"/>
              </w:rPr>
              <w:t xml:space="preserve"> proposal is being sent for 16 nos</w:t>
            </w:r>
            <w:r>
              <w:rPr>
                <w:sz w:val="24"/>
                <w:szCs w:val="24"/>
              </w:rPr>
              <w:t>.</w:t>
            </w:r>
            <w:r w:rsidRPr="0040117B">
              <w:rPr>
                <w:sz w:val="24"/>
                <w:szCs w:val="24"/>
              </w:rPr>
              <w:t xml:space="preserve"> high mast towers, for 5 hector &amp; miscellaneous locations of</w:t>
            </w:r>
            <w:r>
              <w:rPr>
                <w:sz w:val="24"/>
                <w:szCs w:val="24"/>
              </w:rPr>
              <w:t xml:space="preserve"> dock area</w:t>
            </w:r>
            <w:r w:rsidR="00787335">
              <w:rPr>
                <w:sz w:val="24"/>
                <w:szCs w:val="24"/>
              </w:rPr>
              <w:t>.</w:t>
            </w:r>
          </w:p>
          <w:p w:rsidR="00787335" w:rsidRPr="004C11EC" w:rsidRDefault="00787335" w:rsidP="00021CFB">
            <w:pPr>
              <w:rPr>
                <w:b/>
                <w:color w:val="000000" w:themeColor="text1"/>
                <w:sz w:val="26"/>
                <w:szCs w:val="26"/>
              </w:rPr>
            </w:pPr>
            <w:r w:rsidRPr="004C11EC">
              <w:rPr>
                <w:b/>
                <w:color w:val="000000" w:themeColor="text1"/>
                <w:sz w:val="24"/>
                <w:szCs w:val="24"/>
              </w:rPr>
              <w:t xml:space="preserve">Pre-bid meeting </w:t>
            </w:r>
            <w:r w:rsidR="00AE5857">
              <w:rPr>
                <w:b/>
                <w:color w:val="000000" w:themeColor="text1"/>
                <w:sz w:val="24"/>
                <w:szCs w:val="24"/>
              </w:rPr>
              <w:t>f</w:t>
            </w:r>
            <w:r w:rsidR="00985E68">
              <w:rPr>
                <w:b/>
                <w:color w:val="000000" w:themeColor="text1"/>
                <w:sz w:val="24"/>
                <w:szCs w:val="24"/>
              </w:rPr>
              <w:t>or 16 nos. towers of</w:t>
            </w:r>
            <w:r w:rsidR="00AE5857">
              <w:rPr>
                <w:b/>
                <w:color w:val="000000" w:themeColor="text1"/>
                <w:sz w:val="24"/>
                <w:szCs w:val="24"/>
              </w:rPr>
              <w:t xml:space="preserve"> berth 14 will be conducted on 14/6/2021.</w:t>
            </w:r>
          </w:p>
          <w:p w:rsidR="009A014E" w:rsidRDefault="009A014E" w:rsidP="00021CFB">
            <w:pPr>
              <w:rPr>
                <w:sz w:val="26"/>
                <w:szCs w:val="26"/>
              </w:rPr>
            </w:pPr>
          </w:p>
          <w:p w:rsidR="009A014E" w:rsidRDefault="00985E68" w:rsidP="00021CFB">
            <w:pPr>
              <w:rPr>
                <w:sz w:val="26"/>
                <w:szCs w:val="26"/>
              </w:rPr>
            </w:pPr>
            <w:r>
              <w:rPr>
                <w:sz w:val="26"/>
                <w:szCs w:val="26"/>
              </w:rPr>
              <w:t>High mast towers in 34 ha.:</w:t>
            </w:r>
            <w:r w:rsidR="009A014E">
              <w:rPr>
                <w:sz w:val="26"/>
                <w:szCs w:val="26"/>
              </w:rPr>
              <w:t xml:space="preserve"> </w:t>
            </w:r>
          </w:p>
          <w:p w:rsidR="00787335" w:rsidRPr="004C11EC" w:rsidRDefault="00787335" w:rsidP="00021CFB">
            <w:pPr>
              <w:rPr>
                <w:b/>
                <w:color w:val="000000" w:themeColor="text1"/>
                <w:sz w:val="26"/>
                <w:szCs w:val="26"/>
              </w:rPr>
            </w:pPr>
            <w:r w:rsidRPr="004C11EC">
              <w:rPr>
                <w:b/>
                <w:color w:val="000000" w:themeColor="text1"/>
                <w:sz w:val="26"/>
                <w:szCs w:val="26"/>
              </w:rPr>
              <w:t xml:space="preserve">EOI </w:t>
            </w:r>
            <w:r w:rsidR="00A0717B">
              <w:rPr>
                <w:b/>
                <w:color w:val="000000" w:themeColor="text1"/>
                <w:sz w:val="26"/>
                <w:szCs w:val="26"/>
              </w:rPr>
              <w:t>Stage.</w:t>
            </w:r>
          </w:p>
          <w:p w:rsidR="009A014E" w:rsidRPr="004C11EC" w:rsidRDefault="009A014E" w:rsidP="00021CFB">
            <w:pPr>
              <w:rPr>
                <w:color w:val="000000" w:themeColor="text1"/>
                <w:sz w:val="26"/>
                <w:szCs w:val="26"/>
              </w:rPr>
            </w:pPr>
          </w:p>
          <w:p w:rsidR="009A014E" w:rsidRDefault="00985E68" w:rsidP="00021CFB">
            <w:pPr>
              <w:rPr>
                <w:sz w:val="26"/>
                <w:szCs w:val="26"/>
              </w:rPr>
            </w:pPr>
            <w:r>
              <w:rPr>
                <w:sz w:val="24"/>
                <w:szCs w:val="24"/>
              </w:rPr>
              <w:t>Automatic s</w:t>
            </w:r>
            <w:r w:rsidR="00A633CF">
              <w:rPr>
                <w:sz w:val="24"/>
                <w:szCs w:val="24"/>
              </w:rPr>
              <w:t>witch ON/OFF</w:t>
            </w:r>
            <w:r>
              <w:rPr>
                <w:sz w:val="24"/>
                <w:szCs w:val="24"/>
              </w:rPr>
              <w:t xml:space="preserve"> of all lightning towers:</w:t>
            </w:r>
            <w:r w:rsidR="00703E45">
              <w:rPr>
                <w:sz w:val="26"/>
                <w:szCs w:val="26"/>
              </w:rPr>
              <w:t xml:space="preserve"> </w:t>
            </w:r>
          </w:p>
          <w:p w:rsidR="009A014E" w:rsidRPr="004C11EC" w:rsidRDefault="00787335" w:rsidP="00021CFB">
            <w:pPr>
              <w:rPr>
                <w:b/>
                <w:color w:val="000000" w:themeColor="text1"/>
                <w:sz w:val="26"/>
                <w:szCs w:val="26"/>
              </w:rPr>
            </w:pPr>
            <w:r w:rsidRPr="004C11EC">
              <w:rPr>
                <w:b/>
                <w:color w:val="000000" w:themeColor="text1"/>
                <w:sz w:val="26"/>
                <w:szCs w:val="26"/>
              </w:rPr>
              <w:t>Work order issued.</w:t>
            </w:r>
          </w:p>
          <w:p w:rsidR="00787335" w:rsidRDefault="00787335" w:rsidP="00021CFB">
            <w:pPr>
              <w:rPr>
                <w:sz w:val="26"/>
                <w:szCs w:val="26"/>
              </w:rPr>
            </w:pPr>
          </w:p>
          <w:p w:rsidR="00985E68" w:rsidRDefault="00985E68" w:rsidP="00021CFB">
            <w:pPr>
              <w:rPr>
                <w:sz w:val="26"/>
                <w:szCs w:val="26"/>
              </w:rPr>
            </w:pPr>
            <w:r>
              <w:rPr>
                <w:sz w:val="26"/>
                <w:szCs w:val="26"/>
              </w:rPr>
              <w:t>P</w:t>
            </w:r>
            <w:r w:rsidR="00196B42">
              <w:rPr>
                <w:sz w:val="26"/>
                <w:szCs w:val="26"/>
              </w:rPr>
              <w:t xml:space="preserve">rocurement of </w:t>
            </w:r>
            <w:r>
              <w:rPr>
                <w:sz w:val="26"/>
                <w:szCs w:val="26"/>
              </w:rPr>
              <w:t>1500 led lights:</w:t>
            </w:r>
          </w:p>
          <w:p w:rsidR="00787335" w:rsidRPr="004C11EC" w:rsidRDefault="00A0717B" w:rsidP="00021CFB">
            <w:pPr>
              <w:rPr>
                <w:b/>
                <w:sz w:val="26"/>
                <w:szCs w:val="26"/>
              </w:rPr>
            </w:pPr>
            <w:r>
              <w:rPr>
                <w:b/>
                <w:color w:val="000000" w:themeColor="text1"/>
                <w:sz w:val="26"/>
                <w:szCs w:val="26"/>
              </w:rPr>
              <w:t>EOI stage</w:t>
            </w:r>
          </w:p>
        </w:tc>
      </w:tr>
      <w:tr w:rsidR="00CC3AEE" w:rsidTr="00B17272">
        <w:tc>
          <w:tcPr>
            <w:tcW w:w="626" w:type="dxa"/>
            <w:vAlign w:val="center"/>
          </w:tcPr>
          <w:p w:rsidR="00CC3AEE" w:rsidRDefault="0040102B" w:rsidP="00021CFB">
            <w:pPr>
              <w:rPr>
                <w:sz w:val="26"/>
                <w:szCs w:val="26"/>
              </w:rPr>
            </w:pPr>
            <w:r>
              <w:br w:type="page"/>
            </w:r>
            <w:r w:rsidR="00CC3AEE">
              <w:rPr>
                <w:sz w:val="26"/>
                <w:szCs w:val="26"/>
              </w:rPr>
              <w:t>02</w:t>
            </w:r>
          </w:p>
        </w:tc>
        <w:tc>
          <w:tcPr>
            <w:tcW w:w="2068" w:type="dxa"/>
            <w:vAlign w:val="center"/>
          </w:tcPr>
          <w:p w:rsidR="00CC3AEE" w:rsidRDefault="00B253AC" w:rsidP="00021CFB">
            <w:pPr>
              <w:rPr>
                <w:sz w:val="26"/>
                <w:szCs w:val="26"/>
              </w:rPr>
            </w:pPr>
            <w:r>
              <w:rPr>
                <w:sz w:val="26"/>
                <w:szCs w:val="26"/>
              </w:rPr>
              <w:t xml:space="preserve">Roads, Warehouse, </w:t>
            </w:r>
            <w:r w:rsidR="00CC3AEE">
              <w:rPr>
                <w:sz w:val="26"/>
                <w:szCs w:val="26"/>
              </w:rPr>
              <w:t xml:space="preserve">other infrastructure </w:t>
            </w:r>
          </w:p>
          <w:p w:rsidR="00B253AC" w:rsidRDefault="00B253AC" w:rsidP="00021CFB">
            <w:pPr>
              <w:rPr>
                <w:sz w:val="26"/>
                <w:szCs w:val="26"/>
              </w:rPr>
            </w:pPr>
            <w:r>
              <w:rPr>
                <w:sz w:val="26"/>
                <w:szCs w:val="26"/>
              </w:rPr>
              <w:t xml:space="preserve">And </w:t>
            </w:r>
          </w:p>
          <w:p w:rsidR="00B253AC" w:rsidRDefault="00B253AC" w:rsidP="00021CFB">
            <w:pPr>
              <w:rPr>
                <w:sz w:val="26"/>
                <w:szCs w:val="26"/>
              </w:rPr>
            </w:pPr>
            <w:r>
              <w:rPr>
                <w:sz w:val="26"/>
                <w:szCs w:val="26"/>
              </w:rPr>
              <w:t>Welfare Facility</w:t>
            </w:r>
          </w:p>
        </w:tc>
        <w:tc>
          <w:tcPr>
            <w:tcW w:w="8080" w:type="dxa"/>
            <w:vAlign w:val="center"/>
          </w:tcPr>
          <w:p w:rsidR="00A95DCC" w:rsidRPr="00A95DCC" w:rsidRDefault="00A95DCC" w:rsidP="00021CFB">
            <w:pPr>
              <w:rPr>
                <w:b/>
                <w:sz w:val="26"/>
                <w:szCs w:val="26"/>
                <w:u w:val="single"/>
                <w:lang w:val="en-US"/>
              </w:rPr>
            </w:pPr>
            <w:r w:rsidRPr="00A95DCC">
              <w:rPr>
                <w:b/>
                <w:sz w:val="26"/>
                <w:szCs w:val="26"/>
                <w:u w:val="single"/>
                <w:lang w:val="en-US"/>
              </w:rPr>
              <w:t>Roads:</w:t>
            </w:r>
          </w:p>
          <w:p w:rsidR="00D6324E" w:rsidRDefault="008D51C8" w:rsidP="00021CFB">
            <w:pPr>
              <w:rPr>
                <w:sz w:val="26"/>
                <w:szCs w:val="26"/>
                <w:lang w:val="en-US"/>
              </w:rPr>
            </w:pPr>
            <w:proofErr w:type="spellStart"/>
            <w:r>
              <w:rPr>
                <w:sz w:val="26"/>
                <w:szCs w:val="26"/>
                <w:lang w:val="en-US"/>
              </w:rPr>
              <w:t>Kandla</w:t>
            </w:r>
            <w:proofErr w:type="spellEnd"/>
            <w:r>
              <w:rPr>
                <w:sz w:val="26"/>
                <w:szCs w:val="26"/>
                <w:lang w:val="en-US"/>
              </w:rPr>
              <w:t xml:space="preserve"> – </w:t>
            </w:r>
            <w:proofErr w:type="spellStart"/>
            <w:r>
              <w:rPr>
                <w:sz w:val="26"/>
                <w:szCs w:val="26"/>
                <w:lang w:val="en-US"/>
              </w:rPr>
              <w:t>Kharirohar</w:t>
            </w:r>
            <w:proofErr w:type="spellEnd"/>
            <w:r>
              <w:rPr>
                <w:sz w:val="26"/>
                <w:szCs w:val="26"/>
                <w:lang w:val="en-US"/>
              </w:rPr>
              <w:t xml:space="preserve"> </w:t>
            </w:r>
            <w:r w:rsidR="00A95DCC">
              <w:rPr>
                <w:sz w:val="26"/>
                <w:szCs w:val="26"/>
                <w:lang w:val="en-US"/>
              </w:rPr>
              <w:t>Road (TDC: 23/5</w:t>
            </w:r>
            <w:r w:rsidR="00A57C6C" w:rsidRPr="00A57C6C">
              <w:rPr>
                <w:sz w:val="26"/>
                <w:szCs w:val="26"/>
                <w:lang w:val="en-US"/>
              </w:rPr>
              <w:t>/2021)</w:t>
            </w:r>
            <w:r>
              <w:rPr>
                <w:sz w:val="26"/>
                <w:szCs w:val="26"/>
                <w:lang w:val="en-US"/>
              </w:rPr>
              <w:t xml:space="preserve"> </w:t>
            </w:r>
          </w:p>
          <w:p w:rsidR="00D6324E" w:rsidRDefault="00543C44" w:rsidP="00021CFB">
            <w:pPr>
              <w:rPr>
                <w:b/>
                <w:bCs/>
                <w:sz w:val="26"/>
                <w:szCs w:val="26"/>
                <w:lang w:val="en-US"/>
              </w:rPr>
            </w:pPr>
            <w:r>
              <w:rPr>
                <w:b/>
                <w:bCs/>
                <w:sz w:val="26"/>
                <w:szCs w:val="26"/>
                <w:lang w:val="en-US"/>
              </w:rPr>
              <w:t>6 km</w:t>
            </w:r>
            <w:r w:rsidR="00F77499">
              <w:rPr>
                <w:b/>
                <w:bCs/>
                <w:sz w:val="26"/>
                <w:szCs w:val="26"/>
                <w:lang w:val="en-US"/>
              </w:rPr>
              <w:t xml:space="preserve"> road of</w:t>
            </w:r>
            <w:r>
              <w:rPr>
                <w:b/>
                <w:bCs/>
                <w:sz w:val="26"/>
                <w:szCs w:val="26"/>
                <w:lang w:val="en-US"/>
              </w:rPr>
              <w:t xml:space="preserve"> one side </w:t>
            </w:r>
            <w:r w:rsidR="00A95DCC">
              <w:rPr>
                <w:b/>
                <w:bCs/>
                <w:sz w:val="26"/>
                <w:szCs w:val="26"/>
                <w:lang w:val="en-US"/>
              </w:rPr>
              <w:t xml:space="preserve">completed. </w:t>
            </w:r>
            <w:r w:rsidR="00210B4A">
              <w:rPr>
                <w:b/>
                <w:bCs/>
                <w:sz w:val="26"/>
                <w:szCs w:val="26"/>
                <w:lang w:val="en-US"/>
              </w:rPr>
              <w:t>Pending work is under progress.</w:t>
            </w:r>
          </w:p>
          <w:p w:rsidR="00543C44" w:rsidRDefault="00543C44" w:rsidP="00021CFB">
            <w:pPr>
              <w:rPr>
                <w:b/>
                <w:bCs/>
                <w:sz w:val="26"/>
                <w:szCs w:val="26"/>
                <w:lang w:val="en-US"/>
              </w:rPr>
            </w:pPr>
          </w:p>
          <w:p w:rsidR="00D6324E" w:rsidRPr="008D54DA" w:rsidRDefault="00A95DCC" w:rsidP="00021CFB">
            <w:pPr>
              <w:rPr>
                <w:sz w:val="26"/>
                <w:szCs w:val="26"/>
                <w:lang w:val="en-US"/>
              </w:rPr>
            </w:pPr>
            <w:r>
              <w:rPr>
                <w:sz w:val="26"/>
                <w:szCs w:val="26"/>
                <w:lang w:val="en-US"/>
              </w:rPr>
              <w:t xml:space="preserve">Road from </w:t>
            </w:r>
            <w:r w:rsidR="008D51C8" w:rsidRPr="008D54DA">
              <w:rPr>
                <w:sz w:val="26"/>
                <w:szCs w:val="26"/>
                <w:lang w:val="en-US"/>
              </w:rPr>
              <w:t xml:space="preserve">W.G.-2 to </w:t>
            </w:r>
            <w:r>
              <w:rPr>
                <w:sz w:val="26"/>
                <w:szCs w:val="26"/>
                <w:lang w:val="en-US"/>
              </w:rPr>
              <w:t>berth 13</w:t>
            </w:r>
            <w:r w:rsidR="00210B4A">
              <w:rPr>
                <w:sz w:val="26"/>
                <w:szCs w:val="26"/>
                <w:lang w:val="en-US"/>
              </w:rPr>
              <w:t>:</w:t>
            </w:r>
          </w:p>
          <w:p w:rsidR="00D6324E" w:rsidRPr="00F77499" w:rsidRDefault="00985E68" w:rsidP="00021CFB">
            <w:pPr>
              <w:rPr>
                <w:b/>
                <w:sz w:val="26"/>
                <w:szCs w:val="26"/>
                <w:lang w:val="en-US"/>
              </w:rPr>
            </w:pPr>
            <w:r>
              <w:rPr>
                <w:b/>
                <w:sz w:val="26"/>
                <w:szCs w:val="26"/>
                <w:lang w:val="en-US"/>
              </w:rPr>
              <w:t>W</w:t>
            </w:r>
            <w:r w:rsidR="00210B4A">
              <w:rPr>
                <w:b/>
                <w:sz w:val="26"/>
                <w:szCs w:val="26"/>
                <w:lang w:val="en-US"/>
              </w:rPr>
              <w:t xml:space="preserve">ork </w:t>
            </w:r>
            <w:r w:rsidR="005636D1" w:rsidRPr="00F77499">
              <w:rPr>
                <w:b/>
                <w:sz w:val="26"/>
                <w:szCs w:val="26"/>
                <w:lang w:val="en-US"/>
              </w:rPr>
              <w:t>completed</w:t>
            </w:r>
            <w:r w:rsidR="00543C44" w:rsidRPr="00F77499">
              <w:rPr>
                <w:b/>
                <w:sz w:val="26"/>
                <w:szCs w:val="26"/>
                <w:lang w:val="en-US"/>
              </w:rPr>
              <w:t>.</w:t>
            </w:r>
          </w:p>
          <w:p w:rsidR="00543C44" w:rsidRDefault="00543C44" w:rsidP="00021CFB">
            <w:pPr>
              <w:rPr>
                <w:sz w:val="26"/>
                <w:szCs w:val="26"/>
                <w:lang w:val="en-US"/>
              </w:rPr>
            </w:pPr>
          </w:p>
          <w:p w:rsidR="00210B4A" w:rsidRDefault="00821D7A" w:rsidP="00021CFB">
            <w:pPr>
              <w:rPr>
                <w:sz w:val="26"/>
                <w:szCs w:val="26"/>
                <w:lang w:val="en-US"/>
              </w:rPr>
            </w:pPr>
            <w:r>
              <w:rPr>
                <w:sz w:val="26"/>
                <w:szCs w:val="26"/>
                <w:lang w:val="en-US"/>
              </w:rPr>
              <w:t>Road at 34 ha.</w:t>
            </w:r>
            <w:r w:rsidR="00210B4A">
              <w:rPr>
                <w:sz w:val="26"/>
                <w:szCs w:val="26"/>
                <w:lang w:val="en-US"/>
              </w:rPr>
              <w:t xml:space="preserve"> Area:</w:t>
            </w:r>
          </w:p>
          <w:p w:rsidR="00F77499" w:rsidRPr="00F77499" w:rsidRDefault="003959DE" w:rsidP="00021CFB">
            <w:pPr>
              <w:rPr>
                <w:b/>
                <w:sz w:val="26"/>
                <w:szCs w:val="26"/>
                <w:lang w:val="en-US"/>
              </w:rPr>
            </w:pPr>
            <w:r>
              <w:rPr>
                <w:b/>
                <w:sz w:val="26"/>
                <w:szCs w:val="26"/>
                <w:lang w:val="en-US"/>
              </w:rPr>
              <w:t>Level survey</w:t>
            </w:r>
            <w:r w:rsidR="00210B4A">
              <w:rPr>
                <w:b/>
                <w:sz w:val="26"/>
                <w:szCs w:val="26"/>
                <w:lang w:val="en-US"/>
              </w:rPr>
              <w:t xml:space="preserve"> and </w:t>
            </w:r>
            <w:r w:rsidR="00985E68">
              <w:rPr>
                <w:b/>
                <w:sz w:val="26"/>
                <w:szCs w:val="26"/>
                <w:lang w:val="en-US"/>
              </w:rPr>
              <w:t>Area leveling</w:t>
            </w:r>
            <w:r w:rsidR="00210B4A">
              <w:rPr>
                <w:b/>
                <w:sz w:val="26"/>
                <w:szCs w:val="26"/>
                <w:lang w:val="en-US"/>
              </w:rPr>
              <w:t xml:space="preserve"> work unde</w:t>
            </w:r>
            <w:r w:rsidR="00F77499" w:rsidRPr="00F77499">
              <w:rPr>
                <w:b/>
                <w:sz w:val="26"/>
                <w:szCs w:val="26"/>
                <w:lang w:val="en-US"/>
              </w:rPr>
              <w:t>r progress.</w:t>
            </w:r>
          </w:p>
          <w:p w:rsidR="00D6324E" w:rsidRDefault="00D6324E" w:rsidP="00021CFB">
            <w:pPr>
              <w:rPr>
                <w:sz w:val="26"/>
                <w:szCs w:val="26"/>
                <w:lang w:val="en-US"/>
              </w:rPr>
            </w:pPr>
          </w:p>
          <w:p w:rsidR="00210B4A" w:rsidRDefault="00210B4A" w:rsidP="00021CFB">
            <w:pPr>
              <w:rPr>
                <w:sz w:val="26"/>
                <w:szCs w:val="26"/>
                <w:lang w:val="en-US"/>
              </w:rPr>
            </w:pPr>
            <w:r>
              <w:rPr>
                <w:sz w:val="26"/>
                <w:szCs w:val="26"/>
                <w:lang w:val="en-US"/>
              </w:rPr>
              <w:t>Road at 40 ha. Area:</w:t>
            </w:r>
          </w:p>
          <w:p w:rsidR="00210B4A" w:rsidRPr="00A95DCC" w:rsidRDefault="00210B4A" w:rsidP="00021CFB">
            <w:pPr>
              <w:rPr>
                <w:b/>
                <w:sz w:val="26"/>
                <w:szCs w:val="26"/>
                <w:lang w:val="en-US"/>
              </w:rPr>
            </w:pPr>
            <w:r w:rsidRPr="006213DC">
              <w:rPr>
                <w:b/>
                <w:sz w:val="26"/>
                <w:szCs w:val="26"/>
                <w:lang w:val="en-US"/>
              </w:rPr>
              <w:t>Pending</w:t>
            </w:r>
            <w:r w:rsidR="00985E68">
              <w:rPr>
                <w:b/>
                <w:sz w:val="26"/>
                <w:szCs w:val="26"/>
                <w:lang w:val="en-US"/>
              </w:rPr>
              <w:t xml:space="preserve"> with</w:t>
            </w:r>
            <w:r w:rsidRPr="006213DC">
              <w:rPr>
                <w:b/>
                <w:sz w:val="26"/>
                <w:szCs w:val="26"/>
                <w:lang w:val="en-US"/>
              </w:rPr>
              <w:t xml:space="preserve"> </w:t>
            </w:r>
            <w:r w:rsidR="007A2369" w:rsidRPr="006213DC">
              <w:rPr>
                <w:b/>
                <w:sz w:val="26"/>
                <w:szCs w:val="26"/>
                <w:lang w:val="en-US"/>
              </w:rPr>
              <w:t>Standing Committee.</w:t>
            </w:r>
            <w:r w:rsidR="00A57C6C" w:rsidRPr="006213DC">
              <w:rPr>
                <w:b/>
                <w:sz w:val="26"/>
                <w:szCs w:val="26"/>
                <w:lang w:val="en-US"/>
              </w:rPr>
              <w:t xml:space="preserve"> </w:t>
            </w:r>
          </w:p>
          <w:p w:rsidR="00DD110D" w:rsidRDefault="00DD110D" w:rsidP="00021CFB">
            <w:pPr>
              <w:rPr>
                <w:sz w:val="26"/>
                <w:szCs w:val="26"/>
                <w:lang w:val="en-US"/>
              </w:rPr>
            </w:pPr>
          </w:p>
          <w:p w:rsidR="00210B4A" w:rsidRDefault="00210B4A" w:rsidP="00021CFB">
            <w:pPr>
              <w:rPr>
                <w:sz w:val="26"/>
                <w:szCs w:val="26"/>
                <w:lang w:val="en-US"/>
              </w:rPr>
            </w:pPr>
            <w:r>
              <w:rPr>
                <w:sz w:val="26"/>
                <w:szCs w:val="26"/>
                <w:lang w:val="en-US"/>
              </w:rPr>
              <w:t>O</w:t>
            </w:r>
            <w:r w:rsidR="00DD110D">
              <w:rPr>
                <w:sz w:val="26"/>
                <w:szCs w:val="26"/>
                <w:lang w:val="en-US"/>
              </w:rPr>
              <w:t>ther int</w:t>
            </w:r>
            <w:r w:rsidR="00985E68">
              <w:rPr>
                <w:sz w:val="26"/>
                <w:szCs w:val="26"/>
                <w:lang w:val="en-US"/>
              </w:rPr>
              <w:t>ernal roads of Cargo Jetty area:</w:t>
            </w:r>
          </w:p>
          <w:p w:rsidR="008D51C8" w:rsidRPr="00210B4A" w:rsidRDefault="00210B4A" w:rsidP="00021CFB">
            <w:pPr>
              <w:rPr>
                <w:b/>
                <w:sz w:val="26"/>
                <w:szCs w:val="26"/>
                <w:lang w:val="en-US"/>
              </w:rPr>
            </w:pPr>
            <w:r w:rsidRPr="00210B4A">
              <w:rPr>
                <w:b/>
                <w:sz w:val="26"/>
                <w:szCs w:val="26"/>
                <w:lang w:val="en-US"/>
              </w:rPr>
              <w:t>Completed</w:t>
            </w:r>
          </w:p>
          <w:p w:rsidR="006213DC" w:rsidRDefault="006213DC" w:rsidP="00021CFB">
            <w:pPr>
              <w:rPr>
                <w:sz w:val="26"/>
                <w:szCs w:val="26"/>
                <w:lang w:val="en-US"/>
              </w:rPr>
            </w:pPr>
          </w:p>
          <w:p w:rsidR="00985E68" w:rsidRPr="00985E68" w:rsidRDefault="00985E68" w:rsidP="00021CFB">
            <w:pPr>
              <w:rPr>
                <w:b/>
                <w:sz w:val="26"/>
                <w:szCs w:val="26"/>
                <w:u w:val="single"/>
                <w:lang w:val="en-US"/>
              </w:rPr>
            </w:pPr>
            <w:r w:rsidRPr="00985E68">
              <w:rPr>
                <w:b/>
                <w:sz w:val="26"/>
                <w:szCs w:val="26"/>
                <w:u w:val="single"/>
                <w:lang w:val="en-US"/>
              </w:rPr>
              <w:t>Drainage:</w:t>
            </w:r>
          </w:p>
          <w:p w:rsidR="003959DE" w:rsidRDefault="00A95DCC" w:rsidP="00021CFB">
            <w:pPr>
              <w:rPr>
                <w:b/>
                <w:sz w:val="26"/>
                <w:szCs w:val="26"/>
                <w:lang w:val="en-US"/>
              </w:rPr>
            </w:pPr>
            <w:r>
              <w:rPr>
                <w:b/>
                <w:sz w:val="26"/>
                <w:szCs w:val="26"/>
                <w:lang w:val="en-US"/>
              </w:rPr>
              <w:t xml:space="preserve">Drainage </w:t>
            </w:r>
            <w:r w:rsidR="006213DC">
              <w:rPr>
                <w:b/>
                <w:sz w:val="26"/>
                <w:szCs w:val="26"/>
                <w:lang w:val="en-US"/>
              </w:rPr>
              <w:t xml:space="preserve">Cleaning </w:t>
            </w:r>
            <w:r>
              <w:rPr>
                <w:b/>
                <w:sz w:val="26"/>
                <w:szCs w:val="26"/>
                <w:lang w:val="en-US"/>
              </w:rPr>
              <w:t xml:space="preserve">work </w:t>
            </w:r>
            <w:r w:rsidR="006213DC">
              <w:rPr>
                <w:b/>
                <w:sz w:val="26"/>
                <w:szCs w:val="26"/>
                <w:lang w:val="en-US"/>
              </w:rPr>
              <w:t>a</w:t>
            </w:r>
            <w:r w:rsidR="00985E68">
              <w:rPr>
                <w:b/>
                <w:sz w:val="26"/>
                <w:szCs w:val="26"/>
                <w:lang w:val="en-US"/>
              </w:rPr>
              <w:t>lmost completed in entire port as</w:t>
            </w:r>
            <w:r w:rsidR="006213DC">
              <w:rPr>
                <w:b/>
                <w:sz w:val="26"/>
                <w:szCs w:val="26"/>
                <w:lang w:val="en-US"/>
              </w:rPr>
              <w:t xml:space="preserve"> per civil team</w:t>
            </w:r>
            <w:r w:rsidR="00985E68">
              <w:rPr>
                <w:b/>
                <w:sz w:val="26"/>
                <w:szCs w:val="26"/>
                <w:lang w:val="en-US"/>
              </w:rPr>
              <w:t>. Civil team has also addressed that</w:t>
            </w:r>
            <w:r w:rsidR="006213DC">
              <w:rPr>
                <w:b/>
                <w:sz w:val="26"/>
                <w:szCs w:val="26"/>
                <w:lang w:val="en-US"/>
              </w:rPr>
              <w:t xml:space="preserve"> </w:t>
            </w:r>
            <w:r w:rsidR="00985E68">
              <w:rPr>
                <w:b/>
                <w:sz w:val="26"/>
                <w:szCs w:val="26"/>
                <w:lang w:val="en-US"/>
              </w:rPr>
              <w:t>e</w:t>
            </w:r>
            <w:r w:rsidR="006213DC">
              <w:rPr>
                <w:b/>
                <w:sz w:val="26"/>
                <w:szCs w:val="26"/>
                <w:lang w:val="en-US"/>
              </w:rPr>
              <w:t>lectrical cable</w:t>
            </w:r>
            <w:r w:rsidR="00985E68">
              <w:rPr>
                <w:b/>
                <w:sz w:val="26"/>
                <w:szCs w:val="26"/>
                <w:lang w:val="en-US"/>
              </w:rPr>
              <w:t>s are</w:t>
            </w:r>
            <w:r w:rsidR="006213DC">
              <w:rPr>
                <w:b/>
                <w:sz w:val="26"/>
                <w:szCs w:val="26"/>
                <w:lang w:val="en-US"/>
              </w:rPr>
              <w:t xml:space="preserve"> laying </w:t>
            </w:r>
            <w:r>
              <w:rPr>
                <w:b/>
                <w:sz w:val="26"/>
                <w:szCs w:val="26"/>
                <w:lang w:val="en-US"/>
              </w:rPr>
              <w:t xml:space="preserve">inside the </w:t>
            </w:r>
            <w:r w:rsidR="00985E68">
              <w:rPr>
                <w:b/>
                <w:sz w:val="26"/>
                <w:szCs w:val="26"/>
                <w:lang w:val="en-US"/>
              </w:rPr>
              <w:t>storm water drains</w:t>
            </w:r>
            <w:r>
              <w:rPr>
                <w:b/>
                <w:sz w:val="26"/>
                <w:szCs w:val="26"/>
                <w:lang w:val="en-US"/>
              </w:rPr>
              <w:t xml:space="preserve"> at many locations and there is always </w:t>
            </w:r>
            <w:r>
              <w:rPr>
                <w:b/>
                <w:sz w:val="26"/>
                <w:szCs w:val="26"/>
                <w:lang w:val="en-US"/>
              </w:rPr>
              <w:lastRenderedPageBreak/>
              <w:t xml:space="preserve">threat of </w:t>
            </w:r>
            <w:r w:rsidR="00985E68">
              <w:rPr>
                <w:b/>
                <w:sz w:val="26"/>
                <w:szCs w:val="26"/>
                <w:lang w:val="en-US"/>
              </w:rPr>
              <w:t xml:space="preserve">electric shock while working inside the storm water drain </w:t>
            </w:r>
            <w:r>
              <w:rPr>
                <w:b/>
                <w:sz w:val="26"/>
                <w:szCs w:val="26"/>
                <w:lang w:val="en-US"/>
              </w:rPr>
              <w:t>which need to be corrected on top priority.</w:t>
            </w:r>
            <w:r w:rsidR="006213DC">
              <w:rPr>
                <w:b/>
                <w:sz w:val="26"/>
                <w:szCs w:val="26"/>
                <w:lang w:val="en-US"/>
              </w:rPr>
              <w:t xml:space="preserve"> </w:t>
            </w:r>
          </w:p>
          <w:p w:rsidR="00B253AC" w:rsidRDefault="00B253AC" w:rsidP="00021CFB">
            <w:pPr>
              <w:rPr>
                <w:sz w:val="26"/>
                <w:szCs w:val="26"/>
                <w:lang w:val="en-US"/>
              </w:rPr>
            </w:pPr>
          </w:p>
          <w:p w:rsidR="00AE5857" w:rsidRPr="00AE5857" w:rsidRDefault="00AE5857" w:rsidP="00021CFB">
            <w:pPr>
              <w:rPr>
                <w:b/>
                <w:sz w:val="26"/>
                <w:szCs w:val="26"/>
                <w:u w:val="single"/>
                <w:lang w:val="en-US"/>
              </w:rPr>
            </w:pPr>
            <w:r w:rsidRPr="00AE5857">
              <w:rPr>
                <w:b/>
                <w:sz w:val="26"/>
                <w:szCs w:val="26"/>
                <w:u w:val="single"/>
                <w:lang w:val="en-US"/>
              </w:rPr>
              <w:t>Welfare facility:</w:t>
            </w:r>
          </w:p>
          <w:p w:rsidR="006213DC" w:rsidRDefault="006213DC" w:rsidP="00021CFB">
            <w:pPr>
              <w:rPr>
                <w:sz w:val="26"/>
                <w:szCs w:val="26"/>
                <w:lang w:val="en-US"/>
              </w:rPr>
            </w:pPr>
            <w:r>
              <w:rPr>
                <w:sz w:val="26"/>
                <w:szCs w:val="26"/>
                <w:lang w:val="en-US"/>
              </w:rPr>
              <w:t>10 nos. of toilet block work under progress</w:t>
            </w:r>
          </w:p>
          <w:p w:rsidR="006213DC" w:rsidRDefault="00A95DCC" w:rsidP="00021CFB">
            <w:pPr>
              <w:rPr>
                <w:sz w:val="26"/>
                <w:szCs w:val="26"/>
                <w:lang w:val="en-US"/>
              </w:rPr>
            </w:pPr>
            <w:r>
              <w:rPr>
                <w:sz w:val="26"/>
                <w:szCs w:val="26"/>
                <w:lang w:val="en-US"/>
              </w:rPr>
              <w:t>Labor</w:t>
            </w:r>
            <w:r w:rsidR="006213DC">
              <w:rPr>
                <w:sz w:val="26"/>
                <w:szCs w:val="26"/>
                <w:lang w:val="en-US"/>
              </w:rPr>
              <w:t xml:space="preserve"> </w:t>
            </w:r>
            <w:r>
              <w:rPr>
                <w:sz w:val="26"/>
                <w:szCs w:val="26"/>
                <w:lang w:val="en-US"/>
              </w:rPr>
              <w:t>comm</w:t>
            </w:r>
            <w:r w:rsidR="006213DC">
              <w:rPr>
                <w:sz w:val="26"/>
                <w:szCs w:val="26"/>
                <w:lang w:val="en-US"/>
              </w:rPr>
              <w:t>unity center retender</w:t>
            </w:r>
            <w:r>
              <w:rPr>
                <w:sz w:val="26"/>
                <w:szCs w:val="26"/>
                <w:lang w:val="en-US"/>
              </w:rPr>
              <w:t>ing under progress</w:t>
            </w:r>
            <w:r w:rsidR="006213DC">
              <w:rPr>
                <w:sz w:val="26"/>
                <w:szCs w:val="26"/>
                <w:lang w:val="en-US"/>
              </w:rPr>
              <w:t xml:space="preserve"> due to </w:t>
            </w:r>
            <w:r>
              <w:rPr>
                <w:sz w:val="26"/>
                <w:szCs w:val="26"/>
                <w:lang w:val="en-US"/>
              </w:rPr>
              <w:t>non-qualifying</w:t>
            </w:r>
            <w:r w:rsidR="006213DC">
              <w:rPr>
                <w:sz w:val="26"/>
                <w:szCs w:val="26"/>
                <w:lang w:val="en-US"/>
              </w:rPr>
              <w:t xml:space="preserve"> of any bidder</w:t>
            </w:r>
            <w:r>
              <w:rPr>
                <w:sz w:val="26"/>
                <w:szCs w:val="26"/>
                <w:lang w:val="en-US"/>
              </w:rPr>
              <w:t xml:space="preserve"> in </w:t>
            </w:r>
            <w:r w:rsidR="007D6530">
              <w:rPr>
                <w:sz w:val="26"/>
                <w:szCs w:val="26"/>
                <w:lang w:val="en-US"/>
              </w:rPr>
              <w:t xml:space="preserve">previous </w:t>
            </w:r>
            <w:r>
              <w:rPr>
                <w:sz w:val="26"/>
                <w:szCs w:val="26"/>
                <w:lang w:val="en-US"/>
              </w:rPr>
              <w:t>tender</w:t>
            </w:r>
            <w:r w:rsidR="006213DC">
              <w:rPr>
                <w:sz w:val="26"/>
                <w:szCs w:val="26"/>
                <w:lang w:val="en-US"/>
              </w:rPr>
              <w:t>.</w:t>
            </w:r>
          </w:p>
          <w:p w:rsidR="006213DC" w:rsidRDefault="006213DC" w:rsidP="00021CFB">
            <w:pPr>
              <w:rPr>
                <w:sz w:val="26"/>
                <w:szCs w:val="26"/>
                <w:lang w:val="en-US"/>
              </w:rPr>
            </w:pPr>
          </w:p>
          <w:p w:rsidR="00BE3A9F" w:rsidRDefault="00AE5857" w:rsidP="00021CFB">
            <w:pPr>
              <w:rPr>
                <w:sz w:val="26"/>
                <w:szCs w:val="26"/>
                <w:lang w:val="en-US"/>
              </w:rPr>
            </w:pPr>
            <w:r w:rsidRPr="0050337D">
              <w:rPr>
                <w:sz w:val="26"/>
                <w:szCs w:val="26"/>
                <w:lang w:val="en-US"/>
              </w:rPr>
              <w:t>During the last meeting t</w:t>
            </w:r>
            <w:r w:rsidR="00B253AC" w:rsidRPr="0050337D">
              <w:rPr>
                <w:sz w:val="26"/>
                <w:szCs w:val="26"/>
                <w:lang w:val="en-US"/>
              </w:rPr>
              <w:t xml:space="preserve">he representative of Transport &amp; Dock Workers Union stated that Labour Trustee and other members of his union visited the Port area and found many deficiencies / discrepancies. He requested that a joint inspection may be carried out in </w:t>
            </w:r>
          </w:p>
          <w:p w:rsidR="00B253AC" w:rsidRDefault="00B253AC" w:rsidP="00021CFB">
            <w:pPr>
              <w:rPr>
                <w:sz w:val="26"/>
                <w:szCs w:val="26"/>
                <w:lang w:val="en-US"/>
              </w:rPr>
            </w:pPr>
            <w:r w:rsidRPr="0050337D">
              <w:rPr>
                <w:sz w:val="26"/>
                <w:szCs w:val="26"/>
                <w:lang w:val="en-US"/>
              </w:rPr>
              <w:t xml:space="preserve">which </w:t>
            </w:r>
            <w:proofErr w:type="spellStart"/>
            <w:r w:rsidRPr="0050337D">
              <w:rPr>
                <w:sz w:val="26"/>
                <w:szCs w:val="26"/>
                <w:lang w:val="en-US"/>
              </w:rPr>
              <w:t>Labour</w:t>
            </w:r>
            <w:proofErr w:type="spellEnd"/>
            <w:r w:rsidRPr="0050337D">
              <w:rPr>
                <w:sz w:val="26"/>
                <w:szCs w:val="26"/>
                <w:lang w:val="en-US"/>
              </w:rPr>
              <w:t xml:space="preserve"> Officer may also join and after inspection, the committee would submit a detailed report to the Chairman, which was agreed to.  He further requested that Labour Officer should visit the Port area once in a month and submit a detailed report to the Safety Officer. One of the committee members informed that summer season is approaching and requested for availability of proper drinking water inside the Port area also requested for carrying out regular inspection.</w:t>
            </w:r>
          </w:p>
          <w:p w:rsidR="0050337D" w:rsidRDefault="0050337D" w:rsidP="00021CFB">
            <w:pPr>
              <w:rPr>
                <w:sz w:val="26"/>
                <w:szCs w:val="26"/>
                <w:lang w:val="en-US"/>
              </w:rPr>
            </w:pPr>
          </w:p>
          <w:p w:rsidR="0050337D" w:rsidRPr="007D6530" w:rsidRDefault="0050337D" w:rsidP="00021CFB">
            <w:pPr>
              <w:rPr>
                <w:b/>
                <w:sz w:val="26"/>
                <w:szCs w:val="26"/>
                <w:lang w:val="en-US"/>
              </w:rPr>
            </w:pPr>
            <w:r w:rsidRPr="007D6530">
              <w:rPr>
                <w:b/>
                <w:sz w:val="26"/>
                <w:szCs w:val="26"/>
                <w:lang w:val="en-US"/>
              </w:rPr>
              <w:t xml:space="preserve">The joint inspection round conducted by Safety Officer, </w:t>
            </w:r>
            <w:r w:rsidR="007D6530" w:rsidRPr="007D6530">
              <w:rPr>
                <w:b/>
                <w:sz w:val="26"/>
                <w:szCs w:val="26"/>
                <w:lang w:val="en-US"/>
              </w:rPr>
              <w:t xml:space="preserve">Shri Mahesh </w:t>
            </w:r>
            <w:proofErr w:type="spellStart"/>
            <w:r w:rsidR="007D6530" w:rsidRPr="007D6530">
              <w:rPr>
                <w:b/>
                <w:sz w:val="26"/>
                <w:szCs w:val="26"/>
                <w:lang w:val="en-US"/>
              </w:rPr>
              <w:t>Parmar</w:t>
            </w:r>
            <w:proofErr w:type="spellEnd"/>
            <w:r w:rsidR="007D6530" w:rsidRPr="007D6530">
              <w:rPr>
                <w:b/>
                <w:sz w:val="26"/>
                <w:szCs w:val="26"/>
                <w:lang w:val="en-US"/>
              </w:rPr>
              <w:t xml:space="preserve"> - Welfare inspector</w:t>
            </w:r>
            <w:r w:rsidRPr="007D6530">
              <w:rPr>
                <w:b/>
                <w:sz w:val="26"/>
                <w:szCs w:val="26"/>
                <w:lang w:val="en-US"/>
              </w:rPr>
              <w:t xml:space="preserve">, </w:t>
            </w:r>
            <w:r w:rsidR="007D6530" w:rsidRPr="007D6530">
              <w:rPr>
                <w:b/>
                <w:sz w:val="26"/>
                <w:szCs w:val="26"/>
                <w:lang w:val="en-US"/>
              </w:rPr>
              <w:t xml:space="preserve">Shri </w:t>
            </w:r>
            <w:proofErr w:type="spellStart"/>
            <w:r w:rsidR="007D6530" w:rsidRPr="007D6530">
              <w:rPr>
                <w:b/>
                <w:sz w:val="26"/>
                <w:szCs w:val="26"/>
                <w:lang w:val="en-US"/>
              </w:rPr>
              <w:t>Tushar</w:t>
            </w:r>
            <w:proofErr w:type="spellEnd"/>
            <w:r w:rsidR="007D6530" w:rsidRPr="007D6530">
              <w:rPr>
                <w:b/>
                <w:sz w:val="26"/>
                <w:szCs w:val="26"/>
                <w:lang w:val="en-US"/>
              </w:rPr>
              <w:t xml:space="preserve"> Solanki – JE (</w:t>
            </w:r>
            <w:r w:rsidRPr="007D6530">
              <w:rPr>
                <w:b/>
                <w:sz w:val="26"/>
                <w:szCs w:val="26"/>
                <w:lang w:val="en-US"/>
              </w:rPr>
              <w:t>Civil</w:t>
            </w:r>
            <w:r w:rsidR="007D6530" w:rsidRPr="007D6530">
              <w:rPr>
                <w:b/>
                <w:sz w:val="26"/>
                <w:szCs w:val="26"/>
                <w:lang w:val="en-US"/>
              </w:rPr>
              <w:t xml:space="preserve">) and Shri </w:t>
            </w:r>
            <w:proofErr w:type="spellStart"/>
            <w:r w:rsidR="007D6530" w:rsidRPr="007D6530">
              <w:rPr>
                <w:b/>
                <w:sz w:val="26"/>
                <w:szCs w:val="26"/>
                <w:lang w:val="en-US"/>
              </w:rPr>
              <w:t>Jivraj</w:t>
            </w:r>
            <w:proofErr w:type="spellEnd"/>
            <w:r w:rsidR="007D6530" w:rsidRPr="007D6530">
              <w:rPr>
                <w:b/>
                <w:sz w:val="26"/>
                <w:szCs w:val="26"/>
                <w:lang w:val="en-US"/>
              </w:rPr>
              <w:t xml:space="preserve"> </w:t>
            </w:r>
            <w:proofErr w:type="spellStart"/>
            <w:r w:rsidR="007D6530" w:rsidRPr="007D6530">
              <w:rPr>
                <w:b/>
                <w:sz w:val="26"/>
                <w:szCs w:val="26"/>
                <w:lang w:val="en-US"/>
              </w:rPr>
              <w:t>Maheswari</w:t>
            </w:r>
            <w:proofErr w:type="spellEnd"/>
            <w:r w:rsidR="007D6530" w:rsidRPr="007D6530">
              <w:rPr>
                <w:b/>
                <w:sz w:val="26"/>
                <w:szCs w:val="26"/>
                <w:lang w:val="en-US"/>
              </w:rPr>
              <w:t xml:space="preserve"> representative of HMS Union. </w:t>
            </w:r>
            <w:r w:rsidRPr="007D6530">
              <w:rPr>
                <w:b/>
                <w:sz w:val="26"/>
                <w:szCs w:val="26"/>
                <w:lang w:val="en-US"/>
              </w:rPr>
              <w:t xml:space="preserve">The report </w:t>
            </w:r>
            <w:r w:rsidR="007D6530" w:rsidRPr="007D6530">
              <w:rPr>
                <w:b/>
                <w:sz w:val="26"/>
                <w:szCs w:val="26"/>
                <w:lang w:val="en-US"/>
              </w:rPr>
              <w:t xml:space="preserve">prepared and </w:t>
            </w:r>
            <w:r w:rsidRPr="007D6530">
              <w:rPr>
                <w:b/>
                <w:sz w:val="26"/>
                <w:szCs w:val="26"/>
                <w:lang w:val="en-US"/>
              </w:rPr>
              <w:t>will be discussed in this dock safety committee meeting.</w:t>
            </w:r>
          </w:p>
        </w:tc>
      </w:tr>
      <w:tr w:rsidR="00021CFB" w:rsidTr="00B17272">
        <w:tc>
          <w:tcPr>
            <w:tcW w:w="626" w:type="dxa"/>
            <w:vAlign w:val="center"/>
          </w:tcPr>
          <w:p w:rsidR="00021CFB" w:rsidRPr="00BA6A2A" w:rsidRDefault="00021CFB" w:rsidP="00021CFB">
            <w:pPr>
              <w:rPr>
                <w:sz w:val="26"/>
                <w:szCs w:val="26"/>
              </w:rPr>
            </w:pPr>
            <w:r w:rsidRPr="00BA6A2A">
              <w:rPr>
                <w:sz w:val="26"/>
                <w:szCs w:val="26"/>
              </w:rPr>
              <w:lastRenderedPageBreak/>
              <w:t>03</w:t>
            </w:r>
          </w:p>
        </w:tc>
        <w:tc>
          <w:tcPr>
            <w:tcW w:w="2068" w:type="dxa"/>
            <w:vAlign w:val="center"/>
          </w:tcPr>
          <w:p w:rsidR="00021CFB" w:rsidRDefault="00021CFB" w:rsidP="00021CFB">
            <w:pPr>
              <w:rPr>
                <w:sz w:val="26"/>
                <w:szCs w:val="26"/>
              </w:rPr>
            </w:pPr>
            <w:r>
              <w:rPr>
                <w:sz w:val="26"/>
                <w:szCs w:val="26"/>
              </w:rPr>
              <w:t>Coal Dust Control</w:t>
            </w:r>
          </w:p>
        </w:tc>
        <w:tc>
          <w:tcPr>
            <w:tcW w:w="8080" w:type="dxa"/>
            <w:vAlign w:val="center"/>
          </w:tcPr>
          <w:p w:rsidR="00B00D83" w:rsidRPr="00B00D83" w:rsidRDefault="00B00D83" w:rsidP="00B00D83">
            <w:pPr>
              <w:jc w:val="both"/>
              <w:rPr>
                <w:b/>
                <w:sz w:val="26"/>
                <w:szCs w:val="26"/>
                <w:u w:val="single"/>
              </w:rPr>
            </w:pPr>
            <w:r w:rsidRPr="00B00D83">
              <w:rPr>
                <w:b/>
                <w:sz w:val="26"/>
                <w:szCs w:val="26"/>
                <w:u w:val="single"/>
              </w:rPr>
              <w:t xml:space="preserve">Following effective measures have been taken up by Civil. </w:t>
            </w:r>
            <w:proofErr w:type="spellStart"/>
            <w:r w:rsidRPr="00B00D83">
              <w:rPr>
                <w:b/>
                <w:sz w:val="26"/>
                <w:szCs w:val="26"/>
                <w:u w:val="single"/>
              </w:rPr>
              <w:t>Engg</w:t>
            </w:r>
            <w:proofErr w:type="spellEnd"/>
            <w:r w:rsidRPr="00B00D83">
              <w:rPr>
                <w:b/>
                <w:sz w:val="26"/>
                <w:szCs w:val="26"/>
                <w:u w:val="single"/>
              </w:rPr>
              <w:t xml:space="preserve">. </w:t>
            </w:r>
            <w:proofErr w:type="spellStart"/>
            <w:r w:rsidRPr="00B00D83">
              <w:rPr>
                <w:b/>
                <w:sz w:val="26"/>
                <w:szCs w:val="26"/>
                <w:u w:val="single"/>
              </w:rPr>
              <w:t>Deptt</w:t>
            </w:r>
            <w:proofErr w:type="spellEnd"/>
            <w:r w:rsidRPr="00B00D83">
              <w:rPr>
                <w:b/>
                <w:sz w:val="26"/>
                <w:szCs w:val="26"/>
                <w:u w:val="single"/>
              </w:rPr>
              <w:t>. are as follow:</w:t>
            </w:r>
          </w:p>
          <w:p w:rsidR="00B00D83" w:rsidRDefault="00B00D83" w:rsidP="00B00D83">
            <w:pPr>
              <w:jc w:val="both"/>
              <w:rPr>
                <w:sz w:val="26"/>
                <w:szCs w:val="26"/>
              </w:rPr>
            </w:pPr>
            <w:r w:rsidRPr="00B00D83">
              <w:rPr>
                <w:sz w:val="26"/>
                <w:szCs w:val="26"/>
              </w:rPr>
              <w:t xml:space="preserve">To prevent the dust pollution, sprinkler system is already installed in 40-hectare coal staking yard and the same is running successfully. </w:t>
            </w:r>
          </w:p>
          <w:p w:rsidR="00B00D83" w:rsidRDefault="00B00D83" w:rsidP="00B00D83">
            <w:pPr>
              <w:jc w:val="both"/>
              <w:rPr>
                <w:sz w:val="26"/>
                <w:szCs w:val="26"/>
              </w:rPr>
            </w:pPr>
            <w:r w:rsidRPr="00B00D83">
              <w:rPr>
                <w:sz w:val="26"/>
                <w:szCs w:val="26"/>
              </w:rPr>
              <w:t>Dust screen wall is provided in either side of West gate no III in 34 hectares’ area. One more tender of screen wall is already finalized and the work will be</w:t>
            </w:r>
            <w:r>
              <w:rPr>
                <w:sz w:val="26"/>
                <w:szCs w:val="26"/>
              </w:rPr>
              <w:t xml:space="preserve"> started in due course of time.</w:t>
            </w:r>
          </w:p>
          <w:p w:rsidR="00B00D83" w:rsidRPr="00B00D83" w:rsidRDefault="00B00D83" w:rsidP="00B00D83">
            <w:pPr>
              <w:jc w:val="both"/>
              <w:rPr>
                <w:sz w:val="26"/>
                <w:szCs w:val="26"/>
              </w:rPr>
            </w:pPr>
            <w:r w:rsidRPr="00B00D83">
              <w:rPr>
                <w:sz w:val="26"/>
                <w:szCs w:val="26"/>
              </w:rPr>
              <w:t xml:space="preserve">Apart from that there is regular sweeping of spilled cargo (dust) being done on regular basis by engaging Tractor mounted </w:t>
            </w:r>
            <w:proofErr w:type="spellStart"/>
            <w:r w:rsidRPr="00B00D83">
              <w:rPr>
                <w:sz w:val="26"/>
                <w:szCs w:val="26"/>
              </w:rPr>
              <w:t>brommers</w:t>
            </w:r>
            <w:proofErr w:type="spellEnd"/>
            <w:r w:rsidRPr="00B00D83">
              <w:rPr>
                <w:sz w:val="26"/>
                <w:szCs w:val="26"/>
              </w:rPr>
              <w:t xml:space="preserve">, to clean the roads inside cargo jetty area.  </w:t>
            </w:r>
          </w:p>
          <w:p w:rsidR="00B00D83" w:rsidRPr="00B00D83" w:rsidRDefault="00B00D83" w:rsidP="00B00D83">
            <w:pPr>
              <w:jc w:val="both"/>
              <w:rPr>
                <w:sz w:val="26"/>
                <w:szCs w:val="26"/>
              </w:rPr>
            </w:pPr>
          </w:p>
          <w:p w:rsidR="00B00D83" w:rsidRPr="00B00D83" w:rsidRDefault="00B00D83" w:rsidP="00B00D83">
            <w:pPr>
              <w:jc w:val="both"/>
              <w:rPr>
                <w:b/>
                <w:sz w:val="26"/>
                <w:szCs w:val="26"/>
                <w:u w:val="single"/>
              </w:rPr>
            </w:pPr>
            <w:r w:rsidRPr="00B00D83">
              <w:rPr>
                <w:b/>
                <w:sz w:val="26"/>
                <w:szCs w:val="26"/>
                <w:u w:val="single"/>
              </w:rPr>
              <w:t xml:space="preserve">Following effective measures have been taken up by Mech. </w:t>
            </w:r>
            <w:proofErr w:type="spellStart"/>
            <w:r w:rsidRPr="00B00D83">
              <w:rPr>
                <w:b/>
                <w:sz w:val="26"/>
                <w:szCs w:val="26"/>
                <w:u w:val="single"/>
              </w:rPr>
              <w:t>Engg</w:t>
            </w:r>
            <w:proofErr w:type="spellEnd"/>
            <w:r w:rsidRPr="00B00D83">
              <w:rPr>
                <w:b/>
                <w:sz w:val="26"/>
                <w:szCs w:val="26"/>
                <w:u w:val="single"/>
              </w:rPr>
              <w:t xml:space="preserve">. </w:t>
            </w:r>
            <w:proofErr w:type="spellStart"/>
            <w:r w:rsidRPr="00B00D83">
              <w:rPr>
                <w:b/>
                <w:sz w:val="26"/>
                <w:szCs w:val="26"/>
                <w:u w:val="single"/>
              </w:rPr>
              <w:t>Deptt</w:t>
            </w:r>
            <w:proofErr w:type="spellEnd"/>
            <w:r w:rsidRPr="00B00D83">
              <w:rPr>
                <w:b/>
                <w:sz w:val="26"/>
                <w:szCs w:val="26"/>
                <w:u w:val="single"/>
              </w:rPr>
              <w:t xml:space="preserve">. are as follow: </w:t>
            </w:r>
          </w:p>
          <w:p w:rsidR="00B00D83" w:rsidRPr="00B00D83" w:rsidRDefault="00B00D83" w:rsidP="00B00D83">
            <w:pPr>
              <w:jc w:val="both"/>
              <w:rPr>
                <w:sz w:val="26"/>
                <w:szCs w:val="26"/>
              </w:rPr>
            </w:pPr>
            <w:r w:rsidRPr="00B00D83">
              <w:rPr>
                <w:sz w:val="26"/>
                <w:szCs w:val="26"/>
              </w:rPr>
              <w:t xml:space="preserve">a) Proposal for Outsourcing of 02 nos. Truck mounted Mist Cannon and 02 nos. Truck mounted Road Sweeper system for dust suppression and effective collection has been processed and recently approved by </w:t>
            </w:r>
            <w:r w:rsidRPr="00B00D83">
              <w:rPr>
                <w:sz w:val="26"/>
                <w:szCs w:val="26"/>
              </w:rPr>
              <w:lastRenderedPageBreak/>
              <w:t>Competent authority. Same shall be deployed shortly after finalization. Expected time for deployment: 3-4 months.</w:t>
            </w:r>
          </w:p>
          <w:p w:rsidR="00021CFB" w:rsidRPr="00B00D83" w:rsidRDefault="00B00D83" w:rsidP="00B00D83">
            <w:pPr>
              <w:jc w:val="both"/>
              <w:rPr>
                <w:sz w:val="26"/>
                <w:szCs w:val="26"/>
              </w:rPr>
            </w:pPr>
            <w:r w:rsidRPr="00B00D83">
              <w:rPr>
                <w:sz w:val="26"/>
                <w:szCs w:val="26"/>
              </w:rPr>
              <w:t>b) Proposal for installation with O&amp;M of dust suppression sprinkling system at newly appointed coal yard at 34-Ha yard (similar to 40-Ha coal yard dust suppression system) has been recently In-principally approved by Board vide resolution dated 23.04.2021 as per recommendation of Standing Investment Committee. Same shall be tendered shortly after approval of the competent authority. Expected time for award of the work: 4-5 months.</w:t>
            </w:r>
          </w:p>
        </w:tc>
      </w:tr>
      <w:tr w:rsidR="00021CFB" w:rsidTr="00B17272">
        <w:tc>
          <w:tcPr>
            <w:tcW w:w="626" w:type="dxa"/>
            <w:vAlign w:val="center"/>
          </w:tcPr>
          <w:p w:rsidR="00021CFB" w:rsidRPr="0059521D" w:rsidRDefault="00021CFB" w:rsidP="00021CFB">
            <w:pPr>
              <w:rPr>
                <w:sz w:val="26"/>
                <w:szCs w:val="26"/>
              </w:rPr>
            </w:pPr>
            <w:r w:rsidRPr="0059521D">
              <w:rPr>
                <w:sz w:val="26"/>
                <w:szCs w:val="26"/>
              </w:rPr>
              <w:lastRenderedPageBreak/>
              <w:t>04</w:t>
            </w:r>
          </w:p>
        </w:tc>
        <w:tc>
          <w:tcPr>
            <w:tcW w:w="2068" w:type="dxa"/>
            <w:vAlign w:val="center"/>
          </w:tcPr>
          <w:p w:rsidR="00021CFB" w:rsidRPr="00BA6A2A" w:rsidRDefault="00021CFB" w:rsidP="00021CFB">
            <w:pPr>
              <w:rPr>
                <w:sz w:val="26"/>
                <w:szCs w:val="26"/>
              </w:rPr>
            </w:pPr>
            <w:r w:rsidRPr="00BA6A2A">
              <w:rPr>
                <w:sz w:val="26"/>
                <w:szCs w:val="26"/>
              </w:rPr>
              <w:t xml:space="preserve">Structure Stability Test </w:t>
            </w:r>
          </w:p>
        </w:tc>
        <w:tc>
          <w:tcPr>
            <w:tcW w:w="8080" w:type="dxa"/>
            <w:vAlign w:val="center"/>
          </w:tcPr>
          <w:p w:rsidR="00021CFB" w:rsidRDefault="00021CFB" w:rsidP="00021CFB">
            <w:pPr>
              <w:rPr>
                <w:sz w:val="26"/>
                <w:szCs w:val="26"/>
              </w:rPr>
            </w:pPr>
            <w:proofErr w:type="spellStart"/>
            <w:r w:rsidRPr="00BA6A2A">
              <w:rPr>
                <w:sz w:val="26"/>
                <w:szCs w:val="26"/>
              </w:rPr>
              <w:t>Asstt</w:t>
            </w:r>
            <w:proofErr w:type="spellEnd"/>
            <w:r w:rsidRPr="00BA6A2A">
              <w:rPr>
                <w:sz w:val="26"/>
                <w:szCs w:val="26"/>
              </w:rPr>
              <w:t xml:space="preserve">. Director (Dock Safety) stated that he has received report of Structure Stability Test of CJ 1 to 10 and OJs, however, not received the report of remaining structures. Dy. Chairman directed </w:t>
            </w:r>
            <w:proofErr w:type="spellStart"/>
            <w:r w:rsidRPr="00BA6A2A">
              <w:rPr>
                <w:sz w:val="26"/>
                <w:szCs w:val="26"/>
              </w:rPr>
              <w:t>Dy.CE</w:t>
            </w:r>
            <w:proofErr w:type="spellEnd"/>
            <w:r w:rsidRPr="00BA6A2A">
              <w:rPr>
                <w:sz w:val="26"/>
                <w:szCs w:val="26"/>
              </w:rPr>
              <w:t xml:space="preserve"> to submit the report of the remaining structures like Buildings, Warehouses, etc. to AD (DS). (TDC: 10/04/2021) </w:t>
            </w:r>
          </w:p>
          <w:p w:rsidR="00021CFB" w:rsidRDefault="00021CFB" w:rsidP="00021CFB">
            <w:pPr>
              <w:rPr>
                <w:sz w:val="26"/>
                <w:szCs w:val="26"/>
              </w:rPr>
            </w:pPr>
          </w:p>
          <w:p w:rsidR="00021CFB" w:rsidRPr="00A95DCC" w:rsidRDefault="00021CFB" w:rsidP="00021CFB">
            <w:pPr>
              <w:rPr>
                <w:b/>
                <w:sz w:val="26"/>
                <w:szCs w:val="26"/>
                <w:u w:val="single"/>
                <w:lang w:val="en-US"/>
              </w:rPr>
            </w:pPr>
            <w:r w:rsidRPr="00A95DCC">
              <w:rPr>
                <w:b/>
                <w:sz w:val="26"/>
                <w:szCs w:val="26"/>
                <w:u w:val="single"/>
                <w:lang w:val="en-US"/>
              </w:rPr>
              <w:t>Buildings:</w:t>
            </w:r>
          </w:p>
          <w:p w:rsidR="00021CFB" w:rsidRPr="00113E5C" w:rsidRDefault="00021CFB" w:rsidP="00021CFB">
            <w:pPr>
              <w:rPr>
                <w:b/>
                <w:sz w:val="26"/>
                <w:szCs w:val="26"/>
                <w:lang w:val="en-US"/>
              </w:rPr>
            </w:pPr>
            <w:r w:rsidRPr="00113E5C">
              <w:rPr>
                <w:b/>
                <w:sz w:val="26"/>
                <w:szCs w:val="26"/>
                <w:lang w:val="en-US"/>
              </w:rPr>
              <w:t xml:space="preserve">Total 9 nos. of </w:t>
            </w:r>
            <w:proofErr w:type="spellStart"/>
            <w:r w:rsidRPr="00113E5C">
              <w:rPr>
                <w:b/>
                <w:sz w:val="26"/>
                <w:szCs w:val="26"/>
                <w:lang w:val="en-US"/>
              </w:rPr>
              <w:t>Godowns</w:t>
            </w:r>
            <w:proofErr w:type="spellEnd"/>
            <w:r>
              <w:rPr>
                <w:b/>
                <w:sz w:val="26"/>
                <w:szCs w:val="26"/>
                <w:lang w:val="en-US"/>
              </w:rPr>
              <w:t xml:space="preserve"> and</w:t>
            </w:r>
            <w:r w:rsidRPr="00113E5C">
              <w:rPr>
                <w:b/>
                <w:sz w:val="26"/>
                <w:szCs w:val="26"/>
                <w:lang w:val="en-US"/>
              </w:rPr>
              <w:t xml:space="preserve"> buildings survey off report prepared. Also </w:t>
            </w:r>
            <w:r>
              <w:rPr>
                <w:b/>
                <w:sz w:val="26"/>
                <w:szCs w:val="26"/>
                <w:lang w:val="en-US"/>
              </w:rPr>
              <w:t xml:space="preserve">board note for </w:t>
            </w:r>
            <w:r w:rsidRPr="00113E5C">
              <w:rPr>
                <w:b/>
                <w:sz w:val="26"/>
                <w:szCs w:val="26"/>
                <w:lang w:val="en-US"/>
              </w:rPr>
              <w:t xml:space="preserve">demolition </w:t>
            </w:r>
            <w:r>
              <w:rPr>
                <w:b/>
                <w:sz w:val="26"/>
                <w:szCs w:val="26"/>
                <w:lang w:val="en-US"/>
              </w:rPr>
              <w:t xml:space="preserve">work </w:t>
            </w:r>
            <w:r w:rsidRPr="00113E5C">
              <w:rPr>
                <w:b/>
                <w:sz w:val="26"/>
                <w:szCs w:val="26"/>
                <w:lang w:val="en-US"/>
              </w:rPr>
              <w:t xml:space="preserve">of </w:t>
            </w:r>
            <w:proofErr w:type="spellStart"/>
            <w:r>
              <w:rPr>
                <w:b/>
                <w:sz w:val="26"/>
                <w:szCs w:val="26"/>
                <w:lang w:val="en-US"/>
              </w:rPr>
              <w:t>go</w:t>
            </w:r>
            <w:r w:rsidRPr="00113E5C">
              <w:rPr>
                <w:b/>
                <w:sz w:val="26"/>
                <w:szCs w:val="26"/>
                <w:lang w:val="en-US"/>
              </w:rPr>
              <w:t>down</w:t>
            </w:r>
            <w:r>
              <w:rPr>
                <w:b/>
                <w:sz w:val="26"/>
                <w:szCs w:val="26"/>
                <w:lang w:val="en-US"/>
              </w:rPr>
              <w:t>s</w:t>
            </w:r>
            <w:proofErr w:type="spellEnd"/>
            <w:r w:rsidRPr="00113E5C">
              <w:rPr>
                <w:b/>
                <w:sz w:val="26"/>
                <w:szCs w:val="26"/>
                <w:lang w:val="en-US"/>
              </w:rPr>
              <w:t xml:space="preserve"> is approved in board meeting.</w:t>
            </w:r>
          </w:p>
          <w:p w:rsidR="00021CFB" w:rsidRPr="00113E5C" w:rsidRDefault="00021CFB" w:rsidP="00021CFB">
            <w:pPr>
              <w:rPr>
                <w:b/>
                <w:sz w:val="26"/>
                <w:szCs w:val="26"/>
                <w:lang w:val="en-US"/>
              </w:rPr>
            </w:pPr>
            <w:r w:rsidRPr="00113E5C">
              <w:rPr>
                <w:b/>
                <w:sz w:val="26"/>
                <w:szCs w:val="26"/>
                <w:lang w:val="en-US"/>
              </w:rPr>
              <w:t>P&amp;C Building survey off report prepared. The building need to be vacated for further process.</w:t>
            </w:r>
          </w:p>
          <w:p w:rsidR="00021CFB" w:rsidRPr="00BA6A2A" w:rsidRDefault="00021CFB" w:rsidP="00021CFB">
            <w:pPr>
              <w:rPr>
                <w:sz w:val="26"/>
                <w:szCs w:val="26"/>
              </w:rPr>
            </w:pPr>
          </w:p>
        </w:tc>
      </w:tr>
      <w:tr w:rsidR="00021CFB" w:rsidTr="00B17272">
        <w:tc>
          <w:tcPr>
            <w:tcW w:w="626" w:type="dxa"/>
            <w:vAlign w:val="center"/>
          </w:tcPr>
          <w:p w:rsidR="00021CFB" w:rsidRDefault="00021CFB" w:rsidP="00021CFB">
            <w:pPr>
              <w:rPr>
                <w:sz w:val="26"/>
                <w:szCs w:val="26"/>
              </w:rPr>
            </w:pPr>
            <w:r>
              <w:rPr>
                <w:sz w:val="26"/>
                <w:szCs w:val="26"/>
              </w:rPr>
              <w:t>05</w:t>
            </w:r>
          </w:p>
        </w:tc>
        <w:tc>
          <w:tcPr>
            <w:tcW w:w="2068" w:type="dxa"/>
            <w:vAlign w:val="center"/>
          </w:tcPr>
          <w:p w:rsidR="00021CFB" w:rsidRPr="0059521D" w:rsidRDefault="00021CFB" w:rsidP="00021CFB">
            <w:pPr>
              <w:rPr>
                <w:sz w:val="26"/>
                <w:szCs w:val="26"/>
              </w:rPr>
            </w:pPr>
            <w:r w:rsidRPr="0059521D">
              <w:rPr>
                <w:sz w:val="26"/>
                <w:szCs w:val="26"/>
              </w:rPr>
              <w:t xml:space="preserve">Issuance of Port Entry Pass </w:t>
            </w:r>
          </w:p>
        </w:tc>
        <w:tc>
          <w:tcPr>
            <w:tcW w:w="8080" w:type="dxa"/>
            <w:vAlign w:val="center"/>
          </w:tcPr>
          <w:p w:rsidR="00021CFB" w:rsidRPr="0059521D" w:rsidRDefault="00021CFB" w:rsidP="00021CFB">
            <w:pPr>
              <w:rPr>
                <w:sz w:val="26"/>
                <w:szCs w:val="26"/>
              </w:rPr>
            </w:pPr>
            <w:r w:rsidRPr="0059521D">
              <w:rPr>
                <w:sz w:val="26"/>
                <w:szCs w:val="26"/>
              </w:rPr>
              <w:t xml:space="preserve">Assistant Director (Dock Safety) stated that implementation of RFID will take some more time, meanwhile, Port shall integrate training and medical modules in the Entry Pass. </w:t>
            </w:r>
          </w:p>
          <w:p w:rsidR="00021CFB" w:rsidRPr="0059521D" w:rsidRDefault="00021CFB" w:rsidP="00021CFB">
            <w:pPr>
              <w:rPr>
                <w:sz w:val="26"/>
                <w:szCs w:val="26"/>
              </w:rPr>
            </w:pPr>
          </w:p>
          <w:p w:rsidR="00021CFB" w:rsidRPr="0059521D" w:rsidRDefault="00021CFB" w:rsidP="00021CFB">
            <w:pPr>
              <w:rPr>
                <w:sz w:val="26"/>
                <w:szCs w:val="26"/>
              </w:rPr>
            </w:pPr>
            <w:r w:rsidRPr="0059521D">
              <w:rPr>
                <w:sz w:val="26"/>
                <w:szCs w:val="26"/>
              </w:rPr>
              <w:t xml:space="preserve">It was decided that a Committee consisting of TM, AD(DS), Commandant, CISF and representative of Port Users will be constituted to discuss and suggest the format of the Entry Pass. </w:t>
            </w:r>
          </w:p>
          <w:p w:rsidR="00021CFB" w:rsidRPr="0059521D" w:rsidRDefault="00021CFB" w:rsidP="00021CFB">
            <w:pPr>
              <w:rPr>
                <w:b/>
                <w:sz w:val="26"/>
                <w:szCs w:val="26"/>
              </w:rPr>
            </w:pPr>
          </w:p>
          <w:p w:rsidR="00021CFB" w:rsidRPr="00EE36FA" w:rsidRDefault="00021CFB" w:rsidP="00021CFB">
            <w:pPr>
              <w:rPr>
                <w:sz w:val="26"/>
                <w:szCs w:val="26"/>
              </w:rPr>
            </w:pPr>
            <w:r w:rsidRPr="00EE36FA">
              <w:rPr>
                <w:sz w:val="26"/>
                <w:szCs w:val="26"/>
              </w:rPr>
              <w:t>The meeting with port users and CISF conducted. Also the consent for procuring smart cards, computer, printer, scanner and other stationary etc. taken from Chairman.</w:t>
            </w:r>
          </w:p>
          <w:p w:rsidR="00021CFB" w:rsidRDefault="00021CFB" w:rsidP="00021CFB">
            <w:pPr>
              <w:rPr>
                <w:b/>
                <w:sz w:val="26"/>
                <w:szCs w:val="26"/>
              </w:rPr>
            </w:pPr>
          </w:p>
          <w:p w:rsidR="00021CFB" w:rsidRPr="0059521D" w:rsidRDefault="00021CFB" w:rsidP="00021CFB">
            <w:pPr>
              <w:rPr>
                <w:sz w:val="26"/>
                <w:szCs w:val="26"/>
              </w:rPr>
            </w:pPr>
            <w:r>
              <w:rPr>
                <w:b/>
                <w:sz w:val="26"/>
                <w:szCs w:val="26"/>
              </w:rPr>
              <w:t>The existing system will be used for issuing smart card as per Sr. DD EDP. The requirement for integration of safety training and medical examination with entry pass is conveyed to Sr.DD EDP.</w:t>
            </w:r>
          </w:p>
        </w:tc>
      </w:tr>
      <w:tr w:rsidR="00021CFB" w:rsidTr="00B17272">
        <w:tc>
          <w:tcPr>
            <w:tcW w:w="626" w:type="dxa"/>
            <w:vAlign w:val="center"/>
          </w:tcPr>
          <w:p w:rsidR="00021CFB" w:rsidRDefault="00021CFB" w:rsidP="00021CFB">
            <w:pPr>
              <w:rPr>
                <w:sz w:val="26"/>
                <w:szCs w:val="26"/>
              </w:rPr>
            </w:pPr>
            <w:r>
              <w:rPr>
                <w:sz w:val="26"/>
                <w:szCs w:val="26"/>
              </w:rPr>
              <w:t>06</w:t>
            </w:r>
          </w:p>
        </w:tc>
        <w:tc>
          <w:tcPr>
            <w:tcW w:w="2068" w:type="dxa"/>
            <w:vAlign w:val="center"/>
          </w:tcPr>
          <w:p w:rsidR="00021CFB" w:rsidRDefault="00021CFB" w:rsidP="00021CFB">
            <w:pPr>
              <w:rPr>
                <w:sz w:val="26"/>
                <w:szCs w:val="26"/>
              </w:rPr>
            </w:pPr>
            <w:r>
              <w:rPr>
                <w:sz w:val="26"/>
                <w:szCs w:val="26"/>
              </w:rPr>
              <w:t>Safety Training</w:t>
            </w:r>
          </w:p>
        </w:tc>
        <w:tc>
          <w:tcPr>
            <w:tcW w:w="8080" w:type="dxa"/>
            <w:vAlign w:val="center"/>
          </w:tcPr>
          <w:p w:rsidR="00021CFB" w:rsidRDefault="00021CFB" w:rsidP="00021CFB">
            <w:pPr>
              <w:rPr>
                <w:sz w:val="26"/>
                <w:szCs w:val="26"/>
              </w:rPr>
            </w:pPr>
            <w:r>
              <w:rPr>
                <w:sz w:val="26"/>
                <w:szCs w:val="26"/>
              </w:rPr>
              <w:t xml:space="preserve">At container based training centre </w:t>
            </w:r>
            <w:r>
              <w:rPr>
                <w:b/>
                <w:sz w:val="26"/>
                <w:szCs w:val="26"/>
              </w:rPr>
              <w:t>34,173</w:t>
            </w:r>
            <w:r>
              <w:rPr>
                <w:sz w:val="26"/>
                <w:szCs w:val="26"/>
              </w:rPr>
              <w:t xml:space="preserve"> workers were sensitized till date.</w:t>
            </w:r>
          </w:p>
          <w:p w:rsidR="00021CFB" w:rsidRDefault="00021CFB" w:rsidP="00021CFB">
            <w:pPr>
              <w:rPr>
                <w:sz w:val="26"/>
                <w:szCs w:val="26"/>
              </w:rPr>
            </w:pPr>
            <w:r>
              <w:rPr>
                <w:sz w:val="26"/>
                <w:szCs w:val="26"/>
              </w:rPr>
              <w:t xml:space="preserve">Training Centre for Safety and Productivity Re-Engineering: </w:t>
            </w:r>
            <w:r>
              <w:rPr>
                <w:b/>
                <w:sz w:val="26"/>
                <w:szCs w:val="26"/>
              </w:rPr>
              <w:t xml:space="preserve">Process for advertisement for recruitment is </w:t>
            </w:r>
            <w:r w:rsidRPr="002003C3">
              <w:rPr>
                <w:b/>
                <w:sz w:val="26"/>
                <w:szCs w:val="26"/>
              </w:rPr>
              <w:t>under progress.</w:t>
            </w:r>
          </w:p>
        </w:tc>
      </w:tr>
      <w:tr w:rsidR="00021CFB" w:rsidTr="00B17272">
        <w:tc>
          <w:tcPr>
            <w:tcW w:w="626" w:type="dxa"/>
            <w:vAlign w:val="center"/>
          </w:tcPr>
          <w:p w:rsidR="00021CFB" w:rsidRPr="0059521D" w:rsidRDefault="00021CFB" w:rsidP="00021CFB">
            <w:pPr>
              <w:rPr>
                <w:sz w:val="26"/>
                <w:szCs w:val="26"/>
              </w:rPr>
            </w:pPr>
            <w:r w:rsidRPr="0059521D">
              <w:rPr>
                <w:sz w:val="26"/>
                <w:szCs w:val="26"/>
              </w:rPr>
              <w:lastRenderedPageBreak/>
              <w:t>07</w:t>
            </w:r>
          </w:p>
        </w:tc>
        <w:tc>
          <w:tcPr>
            <w:tcW w:w="2068" w:type="dxa"/>
            <w:vAlign w:val="center"/>
          </w:tcPr>
          <w:p w:rsidR="00021CFB" w:rsidRDefault="00021CFB" w:rsidP="00021CFB">
            <w:pPr>
              <w:rPr>
                <w:sz w:val="26"/>
                <w:szCs w:val="26"/>
              </w:rPr>
            </w:pPr>
            <w:r>
              <w:rPr>
                <w:sz w:val="26"/>
                <w:szCs w:val="26"/>
              </w:rPr>
              <w:t xml:space="preserve">Medical Examination of workers </w:t>
            </w:r>
          </w:p>
        </w:tc>
        <w:tc>
          <w:tcPr>
            <w:tcW w:w="8080" w:type="dxa"/>
            <w:vAlign w:val="center"/>
          </w:tcPr>
          <w:p w:rsidR="00021CFB" w:rsidRDefault="00021CFB" w:rsidP="00021CFB">
            <w:pPr>
              <w:rPr>
                <w:sz w:val="26"/>
                <w:szCs w:val="26"/>
              </w:rPr>
            </w:pPr>
            <w:r>
              <w:rPr>
                <w:sz w:val="26"/>
                <w:szCs w:val="26"/>
              </w:rPr>
              <w:t>CMO stated that the tender file for outsourcing of Occupational Health Centre, First Aid Centre (Ambulance Room) and installation of First Aid Boxes &amp; top-up, has been submitted to Finance Department. (TDC for floating tender: 15/4/2021)</w:t>
            </w:r>
          </w:p>
          <w:p w:rsidR="00021CFB" w:rsidRDefault="00021CFB" w:rsidP="00021CFB">
            <w:pPr>
              <w:rPr>
                <w:b/>
                <w:sz w:val="26"/>
                <w:szCs w:val="26"/>
              </w:rPr>
            </w:pPr>
            <w:r w:rsidRPr="002003C3">
              <w:rPr>
                <w:b/>
                <w:sz w:val="26"/>
                <w:szCs w:val="26"/>
              </w:rPr>
              <w:t>Tender for Occupational Health Services floated.</w:t>
            </w:r>
          </w:p>
          <w:p w:rsidR="00021CFB" w:rsidRPr="00C34AED" w:rsidRDefault="00021CFB" w:rsidP="00021CFB">
            <w:pPr>
              <w:rPr>
                <w:sz w:val="26"/>
                <w:szCs w:val="26"/>
              </w:rPr>
            </w:pPr>
            <w:r>
              <w:rPr>
                <w:b/>
                <w:sz w:val="26"/>
                <w:szCs w:val="26"/>
              </w:rPr>
              <w:t>Total 5 bidders have participated. Technical comparison sheet prepared and submitted to finance department.</w:t>
            </w:r>
          </w:p>
          <w:p w:rsidR="00021CFB" w:rsidRPr="00C34AED" w:rsidRDefault="00021CFB" w:rsidP="00021CFB">
            <w:pPr>
              <w:rPr>
                <w:sz w:val="26"/>
                <w:szCs w:val="26"/>
              </w:rPr>
            </w:pPr>
          </w:p>
        </w:tc>
      </w:tr>
      <w:tr w:rsidR="00021CFB" w:rsidTr="00B17272">
        <w:tc>
          <w:tcPr>
            <w:tcW w:w="626" w:type="dxa"/>
            <w:vAlign w:val="center"/>
          </w:tcPr>
          <w:p w:rsidR="00021CFB" w:rsidRPr="0059521D" w:rsidRDefault="00021CFB" w:rsidP="00021CFB">
            <w:pPr>
              <w:rPr>
                <w:sz w:val="26"/>
                <w:szCs w:val="26"/>
              </w:rPr>
            </w:pPr>
            <w:r w:rsidRPr="0059521D">
              <w:rPr>
                <w:sz w:val="26"/>
                <w:szCs w:val="26"/>
              </w:rPr>
              <w:t>08</w:t>
            </w:r>
          </w:p>
        </w:tc>
        <w:tc>
          <w:tcPr>
            <w:tcW w:w="2068" w:type="dxa"/>
            <w:vAlign w:val="center"/>
          </w:tcPr>
          <w:p w:rsidR="00021CFB" w:rsidRPr="0059521D" w:rsidRDefault="00021CFB" w:rsidP="00021CFB">
            <w:pPr>
              <w:rPr>
                <w:sz w:val="26"/>
                <w:szCs w:val="26"/>
              </w:rPr>
            </w:pPr>
            <w:r w:rsidRPr="0059521D">
              <w:rPr>
                <w:sz w:val="26"/>
                <w:szCs w:val="26"/>
              </w:rPr>
              <w:t xml:space="preserve">Life Saving equipment &amp; pipelines serving water to fire hydrants </w:t>
            </w:r>
          </w:p>
        </w:tc>
        <w:tc>
          <w:tcPr>
            <w:tcW w:w="8080" w:type="dxa"/>
            <w:vAlign w:val="center"/>
          </w:tcPr>
          <w:p w:rsidR="00021CFB" w:rsidRPr="0059521D" w:rsidRDefault="00021CFB" w:rsidP="00021CFB">
            <w:pPr>
              <w:rPr>
                <w:sz w:val="26"/>
                <w:szCs w:val="26"/>
              </w:rPr>
            </w:pPr>
            <w:r w:rsidRPr="0059521D">
              <w:rPr>
                <w:sz w:val="26"/>
                <w:szCs w:val="26"/>
              </w:rPr>
              <w:t>Dy. CE stated that a consultancy will be appointed for conducting Hydro tests. Dy. Chairman directed to expedite the issue. Inspection has been carried with fire cum safety officer and the work to be completed 10/03/2021.</w:t>
            </w:r>
          </w:p>
          <w:p w:rsidR="00021CFB" w:rsidRPr="0059521D" w:rsidRDefault="00021CFB" w:rsidP="00021CFB">
            <w:pPr>
              <w:rPr>
                <w:sz w:val="26"/>
                <w:szCs w:val="26"/>
              </w:rPr>
            </w:pPr>
          </w:p>
          <w:p w:rsidR="00021CFB" w:rsidRPr="0059521D" w:rsidRDefault="00021CFB" w:rsidP="00021CFB">
            <w:pPr>
              <w:rPr>
                <w:sz w:val="26"/>
                <w:szCs w:val="26"/>
              </w:rPr>
            </w:pPr>
            <w:r w:rsidRPr="0059521D">
              <w:rPr>
                <w:sz w:val="26"/>
                <w:szCs w:val="26"/>
              </w:rPr>
              <w:t xml:space="preserve">AD(DS) suggested to go for AMC for entire Fire System of the Port. DC &amp; Safety Officer stated that before going for AMC, the pipelines are required to be changed. DC suggested to have comprehensive AMC for change of pipelines, maintenance, testing, etc.  </w:t>
            </w:r>
          </w:p>
          <w:p w:rsidR="00021CFB" w:rsidRPr="0059521D" w:rsidRDefault="00021CFB" w:rsidP="00021CFB">
            <w:pPr>
              <w:rPr>
                <w:sz w:val="26"/>
                <w:szCs w:val="26"/>
              </w:rPr>
            </w:pPr>
          </w:p>
          <w:p w:rsidR="00021CFB" w:rsidRDefault="00021CFB" w:rsidP="00021CFB">
            <w:pPr>
              <w:rPr>
                <w:sz w:val="26"/>
                <w:szCs w:val="26"/>
              </w:rPr>
            </w:pPr>
            <w:r w:rsidRPr="0059521D">
              <w:rPr>
                <w:sz w:val="26"/>
                <w:szCs w:val="26"/>
              </w:rPr>
              <w:t xml:space="preserve">CME stated that IIT was appointed as consultancy and they have recommended for centralized pump house. Tender will be required to be floated after obtaining estimate for pipeline, fire hydrant, towers, etc. as per OISD guidelines. Dy. Chairman directed to expedite the issue. </w:t>
            </w:r>
          </w:p>
          <w:p w:rsidR="00021CFB" w:rsidRDefault="00021CFB" w:rsidP="00021CFB">
            <w:pPr>
              <w:rPr>
                <w:sz w:val="26"/>
                <w:szCs w:val="26"/>
              </w:rPr>
            </w:pPr>
          </w:p>
          <w:p w:rsidR="00021CFB" w:rsidRPr="00CD2727" w:rsidRDefault="00021CFB" w:rsidP="00021CFB">
            <w:pPr>
              <w:rPr>
                <w:sz w:val="26"/>
                <w:szCs w:val="26"/>
              </w:rPr>
            </w:pPr>
            <w:r w:rsidRPr="00CD2727">
              <w:rPr>
                <w:sz w:val="26"/>
                <w:szCs w:val="26"/>
              </w:rPr>
              <w:t xml:space="preserve">The committee members </w:t>
            </w:r>
            <w:r w:rsidRPr="00CD2727">
              <w:rPr>
                <w:sz w:val="26"/>
                <w:szCs w:val="26"/>
              </w:rPr>
              <w:tab/>
              <w:t>stated that hydro test is very much required and requested fo</w:t>
            </w:r>
            <w:r w:rsidRPr="00CD2727">
              <w:rPr>
                <w:sz w:val="26"/>
                <w:szCs w:val="26"/>
              </w:rPr>
              <w:t xml:space="preserve">r carrying out hydro test. Dy. </w:t>
            </w:r>
            <w:r w:rsidRPr="00CD2727">
              <w:rPr>
                <w:sz w:val="26"/>
                <w:szCs w:val="26"/>
              </w:rPr>
              <w:t xml:space="preserve">CE stated that a consultant will be appointed for conducting Hydro Tests. </w:t>
            </w:r>
          </w:p>
          <w:p w:rsidR="00021CFB" w:rsidRPr="00CD2727" w:rsidRDefault="00021CFB" w:rsidP="00021CFB">
            <w:pPr>
              <w:rPr>
                <w:sz w:val="26"/>
                <w:szCs w:val="26"/>
              </w:rPr>
            </w:pPr>
            <w:r w:rsidRPr="00CD2727">
              <w:rPr>
                <w:sz w:val="26"/>
                <w:szCs w:val="26"/>
              </w:rPr>
              <w:t>Dy. Chairman directed that the issue of pipelines serving</w:t>
            </w:r>
            <w:r w:rsidRPr="00CD2727">
              <w:rPr>
                <w:sz w:val="26"/>
                <w:szCs w:val="26"/>
              </w:rPr>
              <w:t xml:space="preserve"> water to fire hydrants may be </w:t>
            </w:r>
            <w:r w:rsidRPr="00CD2727">
              <w:rPr>
                <w:sz w:val="26"/>
                <w:szCs w:val="26"/>
              </w:rPr>
              <w:t>discussed with IIT Consultancy and expedite the matter</w:t>
            </w:r>
            <w:r w:rsidRPr="00CD2727">
              <w:rPr>
                <w:sz w:val="26"/>
                <w:szCs w:val="26"/>
              </w:rPr>
              <w:t xml:space="preserve"> at the earliest. Dy. Chairman </w:t>
            </w:r>
            <w:r w:rsidRPr="00CD2727">
              <w:rPr>
                <w:sz w:val="26"/>
                <w:szCs w:val="26"/>
              </w:rPr>
              <w:t>stated that pipelines are very old and required changed in a time bound manner a</w:t>
            </w:r>
            <w:r>
              <w:rPr>
                <w:sz w:val="26"/>
                <w:szCs w:val="26"/>
              </w:rPr>
              <w:t xml:space="preserve">nd </w:t>
            </w:r>
            <w:r w:rsidRPr="00CD2727">
              <w:rPr>
                <w:sz w:val="26"/>
                <w:szCs w:val="26"/>
              </w:rPr>
              <w:t>suggested to constitute an internal committee, who wou</w:t>
            </w:r>
            <w:r w:rsidRPr="00CD2727">
              <w:rPr>
                <w:sz w:val="26"/>
                <w:szCs w:val="26"/>
              </w:rPr>
              <w:t xml:space="preserve">ld survey the same and submit </w:t>
            </w:r>
            <w:r w:rsidRPr="00CD2727">
              <w:rPr>
                <w:sz w:val="26"/>
                <w:szCs w:val="26"/>
              </w:rPr>
              <w:t>its report.</w:t>
            </w:r>
          </w:p>
          <w:p w:rsidR="00021CFB" w:rsidRDefault="00021CFB" w:rsidP="00021CFB">
            <w:pPr>
              <w:rPr>
                <w:b/>
                <w:sz w:val="26"/>
                <w:szCs w:val="26"/>
              </w:rPr>
            </w:pPr>
          </w:p>
          <w:p w:rsidR="00021CFB" w:rsidRPr="0059521D" w:rsidRDefault="00021CFB" w:rsidP="00021CFB">
            <w:pPr>
              <w:rPr>
                <w:sz w:val="26"/>
                <w:szCs w:val="26"/>
              </w:rPr>
            </w:pPr>
            <w:r>
              <w:rPr>
                <w:b/>
                <w:sz w:val="26"/>
                <w:szCs w:val="26"/>
              </w:rPr>
              <w:t>Joint inspection round conducted by safety officer, fire cum safety officer, AXEN (</w:t>
            </w:r>
            <w:proofErr w:type="gramStart"/>
            <w:r>
              <w:rPr>
                <w:b/>
                <w:sz w:val="26"/>
                <w:szCs w:val="26"/>
              </w:rPr>
              <w:t>E )</w:t>
            </w:r>
            <w:proofErr w:type="gramEnd"/>
            <w:r>
              <w:rPr>
                <w:b/>
                <w:sz w:val="26"/>
                <w:szCs w:val="26"/>
              </w:rPr>
              <w:t xml:space="preserve">, AE (M) and other associated staff. </w:t>
            </w:r>
            <w:r w:rsidRPr="007D6530">
              <w:rPr>
                <w:b/>
                <w:sz w:val="26"/>
                <w:szCs w:val="26"/>
                <w:lang w:val="en-US"/>
              </w:rPr>
              <w:t>The report prepared and will be discussed in this dock safety committee meeting.</w:t>
            </w:r>
          </w:p>
        </w:tc>
      </w:tr>
      <w:tr w:rsidR="00021CFB" w:rsidTr="00B17272">
        <w:tc>
          <w:tcPr>
            <w:tcW w:w="626" w:type="dxa"/>
            <w:vAlign w:val="center"/>
          </w:tcPr>
          <w:p w:rsidR="00021CFB" w:rsidRDefault="00021CFB" w:rsidP="00021CFB">
            <w:pPr>
              <w:rPr>
                <w:sz w:val="26"/>
                <w:szCs w:val="26"/>
              </w:rPr>
            </w:pPr>
            <w:r>
              <w:rPr>
                <w:sz w:val="26"/>
                <w:szCs w:val="26"/>
              </w:rPr>
              <w:t>09</w:t>
            </w:r>
          </w:p>
        </w:tc>
        <w:tc>
          <w:tcPr>
            <w:tcW w:w="2068" w:type="dxa"/>
            <w:vAlign w:val="center"/>
          </w:tcPr>
          <w:p w:rsidR="00021CFB" w:rsidRPr="0059521D" w:rsidRDefault="00021CFB" w:rsidP="00021CFB">
            <w:pPr>
              <w:rPr>
                <w:sz w:val="26"/>
                <w:szCs w:val="26"/>
              </w:rPr>
            </w:pPr>
            <w:r w:rsidRPr="0059521D">
              <w:rPr>
                <w:sz w:val="26"/>
                <w:szCs w:val="26"/>
              </w:rPr>
              <w:t xml:space="preserve">Sign Boards &amp; Signage </w:t>
            </w:r>
          </w:p>
        </w:tc>
        <w:tc>
          <w:tcPr>
            <w:tcW w:w="8080" w:type="dxa"/>
            <w:vAlign w:val="center"/>
          </w:tcPr>
          <w:p w:rsidR="00021CFB" w:rsidRPr="007428A6" w:rsidRDefault="00021CFB" w:rsidP="00021CFB">
            <w:pPr>
              <w:rPr>
                <w:sz w:val="26"/>
                <w:szCs w:val="26"/>
              </w:rPr>
            </w:pPr>
            <w:r w:rsidRPr="007428A6">
              <w:rPr>
                <w:sz w:val="26"/>
                <w:szCs w:val="26"/>
              </w:rPr>
              <w:t xml:space="preserve">200 sign boards have already been erected. </w:t>
            </w:r>
          </w:p>
          <w:p w:rsidR="00021CFB" w:rsidRDefault="00021CFB" w:rsidP="00021CFB">
            <w:pPr>
              <w:rPr>
                <w:b/>
                <w:sz w:val="26"/>
                <w:szCs w:val="26"/>
              </w:rPr>
            </w:pPr>
            <w:r w:rsidRPr="007428A6">
              <w:rPr>
                <w:b/>
                <w:sz w:val="26"/>
                <w:szCs w:val="26"/>
              </w:rPr>
              <w:t>It was suggested by the committee members for wall painting, which was agreed to.</w:t>
            </w:r>
          </w:p>
          <w:p w:rsidR="00021CFB" w:rsidRDefault="00021CFB" w:rsidP="00021CFB">
            <w:pPr>
              <w:rPr>
                <w:b/>
                <w:sz w:val="26"/>
                <w:szCs w:val="26"/>
              </w:rPr>
            </w:pPr>
          </w:p>
          <w:p w:rsidR="00021CFB" w:rsidRPr="0059521D" w:rsidRDefault="00021CFB" w:rsidP="00021CFB">
            <w:pPr>
              <w:rPr>
                <w:b/>
                <w:sz w:val="26"/>
                <w:szCs w:val="26"/>
              </w:rPr>
            </w:pPr>
            <w:r>
              <w:rPr>
                <w:b/>
                <w:sz w:val="26"/>
                <w:szCs w:val="26"/>
              </w:rPr>
              <w:lastRenderedPageBreak/>
              <w:t xml:space="preserve">Walls are identified at various location like north gate, oil jetty, west gates, berth NO.13 gates etc. for doing painting. Due to </w:t>
            </w:r>
            <w:proofErr w:type="spellStart"/>
            <w:r>
              <w:rPr>
                <w:b/>
                <w:sz w:val="26"/>
                <w:szCs w:val="26"/>
              </w:rPr>
              <w:t>Covid</w:t>
            </w:r>
            <w:proofErr w:type="spellEnd"/>
            <w:r>
              <w:rPr>
                <w:b/>
                <w:sz w:val="26"/>
                <w:szCs w:val="26"/>
              </w:rPr>
              <w:t xml:space="preserve"> pandemic the painters were not called for safety poster painting. Process will be started by soon by end of June 2021.</w:t>
            </w:r>
          </w:p>
        </w:tc>
      </w:tr>
      <w:tr w:rsidR="00021CFB" w:rsidTr="00B17272">
        <w:tc>
          <w:tcPr>
            <w:tcW w:w="626" w:type="dxa"/>
            <w:vAlign w:val="center"/>
          </w:tcPr>
          <w:p w:rsidR="00021CFB" w:rsidRDefault="00021CFB" w:rsidP="00021CFB">
            <w:pPr>
              <w:rPr>
                <w:sz w:val="26"/>
                <w:szCs w:val="26"/>
              </w:rPr>
            </w:pPr>
            <w:r>
              <w:rPr>
                <w:sz w:val="26"/>
                <w:szCs w:val="26"/>
              </w:rPr>
              <w:lastRenderedPageBreak/>
              <w:t>10</w:t>
            </w:r>
          </w:p>
        </w:tc>
        <w:tc>
          <w:tcPr>
            <w:tcW w:w="2068" w:type="dxa"/>
            <w:vAlign w:val="center"/>
          </w:tcPr>
          <w:p w:rsidR="00021CFB" w:rsidRDefault="00021CFB" w:rsidP="00021CFB">
            <w:pPr>
              <w:rPr>
                <w:sz w:val="26"/>
                <w:szCs w:val="26"/>
              </w:rPr>
            </w:pPr>
            <w:r>
              <w:rPr>
                <w:sz w:val="26"/>
                <w:szCs w:val="26"/>
              </w:rPr>
              <w:t>Antidotes</w:t>
            </w:r>
          </w:p>
        </w:tc>
        <w:tc>
          <w:tcPr>
            <w:tcW w:w="8080" w:type="dxa"/>
            <w:vAlign w:val="center"/>
          </w:tcPr>
          <w:p w:rsidR="00021CFB" w:rsidRDefault="00021CFB" w:rsidP="00021CFB">
            <w:pPr>
              <w:rPr>
                <w:sz w:val="26"/>
                <w:szCs w:val="26"/>
              </w:rPr>
            </w:pPr>
            <w:r>
              <w:rPr>
                <w:sz w:val="26"/>
                <w:szCs w:val="26"/>
              </w:rPr>
              <w:t>ADS stated that he would enquire about the cost and shelf-life of the Anti-dots.</w:t>
            </w:r>
          </w:p>
          <w:p w:rsidR="00021CFB" w:rsidRPr="004E659A" w:rsidRDefault="00021CFB" w:rsidP="00021CFB">
            <w:pPr>
              <w:rPr>
                <w:b/>
                <w:sz w:val="26"/>
                <w:szCs w:val="26"/>
              </w:rPr>
            </w:pPr>
            <w:r w:rsidRPr="004E659A">
              <w:rPr>
                <w:b/>
                <w:sz w:val="26"/>
                <w:szCs w:val="26"/>
              </w:rPr>
              <w:t xml:space="preserve">Communication to DGFASLI for </w:t>
            </w:r>
            <w:r>
              <w:rPr>
                <w:b/>
                <w:sz w:val="26"/>
                <w:szCs w:val="26"/>
              </w:rPr>
              <w:t xml:space="preserve">availing </w:t>
            </w:r>
            <w:r w:rsidRPr="004E659A">
              <w:rPr>
                <w:b/>
                <w:sz w:val="26"/>
                <w:szCs w:val="26"/>
              </w:rPr>
              <w:t>the list of antidotes under progress.</w:t>
            </w:r>
          </w:p>
        </w:tc>
      </w:tr>
      <w:tr w:rsidR="00021CFB" w:rsidTr="00B17272">
        <w:tc>
          <w:tcPr>
            <w:tcW w:w="626" w:type="dxa"/>
            <w:vAlign w:val="center"/>
          </w:tcPr>
          <w:p w:rsidR="00021CFB" w:rsidRDefault="00021CFB" w:rsidP="00021CFB">
            <w:pPr>
              <w:rPr>
                <w:sz w:val="26"/>
                <w:szCs w:val="26"/>
              </w:rPr>
            </w:pPr>
            <w:r>
              <w:rPr>
                <w:sz w:val="26"/>
                <w:szCs w:val="26"/>
              </w:rPr>
              <w:t>11</w:t>
            </w:r>
          </w:p>
        </w:tc>
        <w:tc>
          <w:tcPr>
            <w:tcW w:w="2068" w:type="dxa"/>
            <w:vAlign w:val="center"/>
          </w:tcPr>
          <w:p w:rsidR="00021CFB" w:rsidRDefault="00021CFB" w:rsidP="00021CFB">
            <w:pPr>
              <w:rPr>
                <w:sz w:val="26"/>
                <w:szCs w:val="26"/>
              </w:rPr>
            </w:pPr>
            <w:r>
              <w:rPr>
                <w:sz w:val="26"/>
                <w:szCs w:val="26"/>
              </w:rPr>
              <w:t xml:space="preserve">Safety Audit </w:t>
            </w:r>
          </w:p>
        </w:tc>
        <w:tc>
          <w:tcPr>
            <w:tcW w:w="8080" w:type="dxa"/>
            <w:vAlign w:val="center"/>
          </w:tcPr>
          <w:p w:rsidR="00021CFB" w:rsidRPr="00E97CF4" w:rsidRDefault="00021CFB" w:rsidP="00021CFB">
            <w:pPr>
              <w:rPr>
                <w:b/>
                <w:sz w:val="26"/>
                <w:szCs w:val="26"/>
              </w:rPr>
            </w:pPr>
            <w:r>
              <w:rPr>
                <w:sz w:val="26"/>
                <w:szCs w:val="26"/>
              </w:rPr>
              <w:t xml:space="preserve">Safety Officer stated that regarding compliance of safety audit norms, he had written letters to all HODs to provide the comments, however, he has not received comments from CE </w:t>
            </w:r>
            <w:proofErr w:type="spellStart"/>
            <w:r>
              <w:rPr>
                <w:sz w:val="26"/>
                <w:szCs w:val="26"/>
              </w:rPr>
              <w:t>Deptt</w:t>
            </w:r>
            <w:proofErr w:type="spellEnd"/>
            <w:r>
              <w:rPr>
                <w:sz w:val="26"/>
                <w:szCs w:val="26"/>
              </w:rPr>
              <w:t>. Dy. CE stated that he would provide the comments. (TDC: 20/02/2021)</w:t>
            </w:r>
          </w:p>
          <w:p w:rsidR="00021CFB" w:rsidRDefault="00021CFB" w:rsidP="00021CFB">
            <w:pPr>
              <w:rPr>
                <w:b/>
                <w:sz w:val="26"/>
                <w:szCs w:val="26"/>
              </w:rPr>
            </w:pPr>
            <w:r>
              <w:rPr>
                <w:b/>
                <w:sz w:val="26"/>
                <w:szCs w:val="26"/>
              </w:rPr>
              <w:t xml:space="preserve">Pending reply received </w:t>
            </w:r>
            <w:r w:rsidRPr="00E97CF4">
              <w:rPr>
                <w:b/>
                <w:sz w:val="26"/>
                <w:szCs w:val="26"/>
              </w:rPr>
              <w:t>from Civil Engineering Department.</w:t>
            </w:r>
          </w:p>
          <w:p w:rsidR="00021CFB" w:rsidRDefault="00021CFB" w:rsidP="00021CFB">
            <w:pPr>
              <w:rPr>
                <w:sz w:val="26"/>
                <w:szCs w:val="26"/>
              </w:rPr>
            </w:pPr>
            <w:r>
              <w:rPr>
                <w:b/>
                <w:sz w:val="26"/>
                <w:szCs w:val="26"/>
              </w:rPr>
              <w:t>Key points of safety audits will be discussed in this dock safety committee meeting.</w:t>
            </w:r>
          </w:p>
        </w:tc>
      </w:tr>
      <w:tr w:rsidR="00021CFB" w:rsidTr="00B17272">
        <w:tc>
          <w:tcPr>
            <w:tcW w:w="626" w:type="dxa"/>
            <w:vAlign w:val="center"/>
          </w:tcPr>
          <w:p w:rsidR="00021CFB" w:rsidRDefault="00021CFB" w:rsidP="00021CFB">
            <w:pPr>
              <w:rPr>
                <w:sz w:val="26"/>
                <w:szCs w:val="26"/>
              </w:rPr>
            </w:pPr>
            <w:r>
              <w:rPr>
                <w:sz w:val="26"/>
                <w:szCs w:val="26"/>
              </w:rPr>
              <w:t>12</w:t>
            </w:r>
          </w:p>
        </w:tc>
        <w:tc>
          <w:tcPr>
            <w:tcW w:w="2068" w:type="dxa"/>
            <w:vAlign w:val="center"/>
          </w:tcPr>
          <w:p w:rsidR="00021CFB" w:rsidRDefault="00021CFB" w:rsidP="00021CFB">
            <w:pPr>
              <w:rPr>
                <w:sz w:val="26"/>
                <w:szCs w:val="26"/>
              </w:rPr>
            </w:pPr>
            <w:r>
              <w:rPr>
                <w:sz w:val="26"/>
                <w:szCs w:val="26"/>
              </w:rPr>
              <w:t xml:space="preserve">QHSE Policy </w:t>
            </w:r>
          </w:p>
        </w:tc>
        <w:tc>
          <w:tcPr>
            <w:tcW w:w="8080" w:type="dxa"/>
            <w:vAlign w:val="center"/>
          </w:tcPr>
          <w:p w:rsidR="00021CFB" w:rsidRPr="009E7435" w:rsidRDefault="00021CFB" w:rsidP="00021CFB">
            <w:pPr>
              <w:rPr>
                <w:b/>
                <w:sz w:val="26"/>
                <w:szCs w:val="26"/>
              </w:rPr>
            </w:pPr>
            <w:r w:rsidRPr="009E7435">
              <w:rPr>
                <w:b/>
                <w:sz w:val="26"/>
                <w:szCs w:val="26"/>
              </w:rPr>
              <w:t xml:space="preserve">QHSE Policy displayed at all offices and conference rooms in port area, AOB, Hospitals etc. </w:t>
            </w:r>
          </w:p>
          <w:p w:rsidR="00021CFB" w:rsidRDefault="00021CFB" w:rsidP="00021CFB">
            <w:pPr>
              <w:rPr>
                <w:sz w:val="26"/>
                <w:szCs w:val="26"/>
              </w:rPr>
            </w:pPr>
            <w:r w:rsidRPr="00367801">
              <w:rPr>
                <w:sz w:val="26"/>
                <w:szCs w:val="26"/>
              </w:rPr>
              <w:t xml:space="preserve">It was informed by the Safety Officer that action is on hand for publishing the QHSE Policy for compliance. It was advised by the committee members that for the major </w:t>
            </w:r>
            <w:r w:rsidRPr="00367801">
              <w:rPr>
                <w:sz w:val="26"/>
                <w:szCs w:val="26"/>
              </w:rPr>
              <w:tab/>
              <w:t xml:space="preserve">factors of the QHSE Policy </w:t>
            </w:r>
            <w:proofErr w:type="spellStart"/>
            <w:r w:rsidRPr="00367801">
              <w:rPr>
                <w:sz w:val="26"/>
                <w:szCs w:val="26"/>
              </w:rPr>
              <w:t>i.e</w:t>
            </w:r>
            <w:proofErr w:type="spellEnd"/>
            <w:r w:rsidRPr="00367801">
              <w:rPr>
                <w:sz w:val="26"/>
                <w:szCs w:val="26"/>
              </w:rPr>
              <w:t xml:space="preserve"> quality, health, safety &amp; environment policy, Safety Officer may identify the parameters and discuss the same in the next meeting of Dock Safety Committee, which was agreed upon.</w:t>
            </w:r>
          </w:p>
          <w:p w:rsidR="00021CFB" w:rsidRDefault="00021CFB" w:rsidP="00021CFB">
            <w:pPr>
              <w:rPr>
                <w:sz w:val="26"/>
                <w:szCs w:val="26"/>
              </w:rPr>
            </w:pPr>
          </w:p>
          <w:p w:rsidR="00021CFB" w:rsidRPr="00367801" w:rsidRDefault="00021CFB" w:rsidP="00021CFB">
            <w:pPr>
              <w:rPr>
                <w:b/>
                <w:sz w:val="26"/>
                <w:szCs w:val="26"/>
              </w:rPr>
            </w:pPr>
            <w:r>
              <w:rPr>
                <w:b/>
                <w:sz w:val="26"/>
                <w:szCs w:val="26"/>
              </w:rPr>
              <w:t>Report on QHSE Policy major factors is prepared for review in this dock safety committee meeting.</w:t>
            </w:r>
          </w:p>
        </w:tc>
      </w:tr>
    </w:tbl>
    <w:p w:rsidR="00B17272" w:rsidRPr="00B17272" w:rsidRDefault="00B17272" w:rsidP="00AD3B8E">
      <w:pPr>
        <w:rPr>
          <w:b/>
          <w:sz w:val="2"/>
          <w:szCs w:val="26"/>
        </w:rPr>
      </w:pPr>
    </w:p>
    <w:p w:rsidR="00876F65" w:rsidRPr="00876F65" w:rsidRDefault="00876F65" w:rsidP="00AD3B8E">
      <w:pPr>
        <w:rPr>
          <w:b/>
          <w:sz w:val="26"/>
          <w:szCs w:val="26"/>
        </w:rPr>
      </w:pPr>
      <w:r w:rsidRPr="00876F65">
        <w:rPr>
          <w:b/>
          <w:sz w:val="26"/>
          <w:szCs w:val="26"/>
        </w:rPr>
        <w:t>Below mentioned agenda</w:t>
      </w:r>
      <w:r w:rsidR="004037D0">
        <w:rPr>
          <w:b/>
          <w:sz w:val="26"/>
          <w:szCs w:val="26"/>
        </w:rPr>
        <w:t xml:space="preserve"> will be</w:t>
      </w:r>
      <w:r w:rsidRPr="00876F65">
        <w:rPr>
          <w:b/>
          <w:sz w:val="26"/>
          <w:szCs w:val="26"/>
        </w:rPr>
        <w:t xml:space="preserve"> shared in Power Point Presentation:</w:t>
      </w:r>
    </w:p>
    <w:p w:rsidR="00876F65" w:rsidRDefault="005F17E7" w:rsidP="00AD3B8E">
      <w:pPr>
        <w:pStyle w:val="ListParagraph"/>
        <w:numPr>
          <w:ilvl w:val="0"/>
          <w:numId w:val="3"/>
        </w:numPr>
        <w:rPr>
          <w:sz w:val="26"/>
          <w:szCs w:val="26"/>
        </w:rPr>
      </w:pPr>
      <w:r>
        <w:rPr>
          <w:sz w:val="26"/>
          <w:szCs w:val="26"/>
        </w:rPr>
        <w:t>Learnings from Incident</w:t>
      </w:r>
    </w:p>
    <w:p w:rsidR="00876F65" w:rsidRDefault="005F17E7" w:rsidP="00AD3B8E">
      <w:pPr>
        <w:pStyle w:val="ListParagraph"/>
        <w:numPr>
          <w:ilvl w:val="0"/>
          <w:numId w:val="3"/>
        </w:numPr>
        <w:rPr>
          <w:sz w:val="26"/>
          <w:szCs w:val="26"/>
        </w:rPr>
      </w:pPr>
      <w:r>
        <w:rPr>
          <w:sz w:val="26"/>
          <w:szCs w:val="26"/>
        </w:rPr>
        <w:t xml:space="preserve">Report of </w:t>
      </w:r>
      <w:r w:rsidR="00CD2727" w:rsidRPr="00876F65">
        <w:rPr>
          <w:sz w:val="26"/>
          <w:szCs w:val="26"/>
        </w:rPr>
        <w:t>Joint Inspection of Welfare Fa</w:t>
      </w:r>
      <w:r w:rsidR="00876F65">
        <w:rPr>
          <w:sz w:val="26"/>
          <w:szCs w:val="26"/>
        </w:rPr>
        <w:t>cilities</w:t>
      </w:r>
    </w:p>
    <w:p w:rsidR="00876F65" w:rsidRDefault="005F17E7" w:rsidP="00AD3B8E">
      <w:pPr>
        <w:pStyle w:val="ListParagraph"/>
        <w:numPr>
          <w:ilvl w:val="0"/>
          <w:numId w:val="3"/>
        </w:numPr>
        <w:rPr>
          <w:sz w:val="26"/>
          <w:szCs w:val="26"/>
        </w:rPr>
      </w:pPr>
      <w:r>
        <w:rPr>
          <w:sz w:val="26"/>
          <w:szCs w:val="26"/>
        </w:rPr>
        <w:t xml:space="preserve">Report of </w:t>
      </w:r>
      <w:r w:rsidR="00CD2727" w:rsidRPr="00876F65">
        <w:rPr>
          <w:sz w:val="26"/>
          <w:szCs w:val="26"/>
        </w:rPr>
        <w:t>Joint Inspection</w:t>
      </w:r>
      <w:r w:rsidR="00876F65">
        <w:rPr>
          <w:sz w:val="26"/>
          <w:szCs w:val="26"/>
        </w:rPr>
        <w:t xml:space="preserve"> of Fire Fighting line</w:t>
      </w:r>
    </w:p>
    <w:p w:rsidR="00876F65" w:rsidRDefault="00021CFB" w:rsidP="00AD3B8E">
      <w:pPr>
        <w:pStyle w:val="ListParagraph"/>
        <w:numPr>
          <w:ilvl w:val="0"/>
          <w:numId w:val="3"/>
        </w:numPr>
        <w:rPr>
          <w:sz w:val="26"/>
          <w:szCs w:val="26"/>
        </w:rPr>
      </w:pPr>
      <w:r>
        <w:rPr>
          <w:sz w:val="26"/>
          <w:szCs w:val="26"/>
        </w:rPr>
        <w:t xml:space="preserve">Review of </w:t>
      </w:r>
      <w:r w:rsidR="005F17E7">
        <w:rPr>
          <w:sz w:val="26"/>
          <w:szCs w:val="26"/>
        </w:rPr>
        <w:t xml:space="preserve">External </w:t>
      </w:r>
      <w:r w:rsidR="00876F65">
        <w:rPr>
          <w:sz w:val="26"/>
          <w:szCs w:val="26"/>
        </w:rPr>
        <w:t>Safety Audit Recommendations</w:t>
      </w:r>
    </w:p>
    <w:p w:rsidR="00876F65" w:rsidRDefault="001438BB" w:rsidP="00AD3B8E">
      <w:pPr>
        <w:pStyle w:val="ListParagraph"/>
        <w:numPr>
          <w:ilvl w:val="0"/>
          <w:numId w:val="3"/>
        </w:numPr>
        <w:rPr>
          <w:sz w:val="26"/>
          <w:szCs w:val="26"/>
        </w:rPr>
      </w:pPr>
      <w:r w:rsidRPr="00876F65">
        <w:rPr>
          <w:sz w:val="26"/>
          <w:szCs w:val="26"/>
        </w:rPr>
        <w:t>QHSE Policy (Maj</w:t>
      </w:r>
      <w:r w:rsidR="00876F65">
        <w:rPr>
          <w:sz w:val="26"/>
          <w:szCs w:val="26"/>
        </w:rPr>
        <w:t>or factors and Key Parameters)</w:t>
      </w:r>
    </w:p>
    <w:p w:rsidR="001438BB" w:rsidRPr="00876F65" w:rsidRDefault="00596862" w:rsidP="00AD3B8E">
      <w:pPr>
        <w:pStyle w:val="ListParagraph"/>
        <w:numPr>
          <w:ilvl w:val="0"/>
          <w:numId w:val="3"/>
        </w:numPr>
        <w:rPr>
          <w:sz w:val="26"/>
          <w:szCs w:val="26"/>
        </w:rPr>
      </w:pPr>
      <w:r>
        <w:rPr>
          <w:sz w:val="26"/>
          <w:szCs w:val="26"/>
        </w:rPr>
        <w:t xml:space="preserve">Report of </w:t>
      </w:r>
      <w:r w:rsidR="001438BB" w:rsidRPr="00876F65">
        <w:rPr>
          <w:sz w:val="26"/>
          <w:szCs w:val="26"/>
        </w:rPr>
        <w:t xml:space="preserve">Safety Performance Review </w:t>
      </w:r>
      <w:r w:rsidR="008157AB">
        <w:rPr>
          <w:sz w:val="26"/>
          <w:szCs w:val="26"/>
        </w:rPr>
        <w:t xml:space="preserve">of all major ports </w:t>
      </w:r>
      <w:r w:rsidR="001438BB" w:rsidRPr="00876F65">
        <w:rPr>
          <w:sz w:val="26"/>
          <w:szCs w:val="26"/>
        </w:rPr>
        <w:t xml:space="preserve">by expert committee constitute by </w:t>
      </w:r>
      <w:proofErr w:type="spellStart"/>
      <w:r w:rsidR="001438BB" w:rsidRPr="00876F65">
        <w:rPr>
          <w:sz w:val="26"/>
          <w:szCs w:val="26"/>
        </w:rPr>
        <w:t>MoPSW</w:t>
      </w:r>
      <w:proofErr w:type="spellEnd"/>
    </w:p>
    <w:p w:rsidR="004037D0" w:rsidRDefault="004037D0" w:rsidP="00B17272">
      <w:pPr>
        <w:rPr>
          <w:sz w:val="26"/>
          <w:szCs w:val="26"/>
        </w:rPr>
      </w:pPr>
    </w:p>
    <w:p w:rsidR="008D54DA" w:rsidRPr="00477889" w:rsidRDefault="004037D0" w:rsidP="004922DE">
      <w:pPr>
        <w:jc w:val="center"/>
        <w:rPr>
          <w:sz w:val="26"/>
          <w:szCs w:val="26"/>
        </w:rPr>
      </w:pPr>
      <w:r>
        <w:rPr>
          <w:sz w:val="26"/>
          <w:szCs w:val="26"/>
        </w:rPr>
        <w:t>********</w:t>
      </w:r>
      <w:r w:rsidR="00367397">
        <w:rPr>
          <w:sz w:val="26"/>
          <w:szCs w:val="26"/>
        </w:rPr>
        <w:t>*</w:t>
      </w:r>
      <w:r w:rsidR="004922DE">
        <w:rPr>
          <w:sz w:val="26"/>
          <w:szCs w:val="26"/>
        </w:rPr>
        <w:t>*************</w:t>
      </w:r>
      <w:bookmarkStart w:id="0" w:name="_GoBack"/>
      <w:bookmarkEnd w:id="0"/>
    </w:p>
    <w:sectPr w:rsidR="008D54DA" w:rsidRPr="00477889" w:rsidSect="004C12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6" w:rsidRDefault="00C92E26" w:rsidP="00367397">
      <w:pPr>
        <w:spacing w:after="0" w:line="240" w:lineRule="auto"/>
      </w:pPr>
      <w:r>
        <w:separator/>
      </w:r>
    </w:p>
  </w:endnote>
  <w:endnote w:type="continuationSeparator" w:id="0">
    <w:p w:rsidR="00C92E26" w:rsidRDefault="00C92E26" w:rsidP="0036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6" w:rsidRDefault="00C92E26" w:rsidP="00367397">
      <w:pPr>
        <w:spacing w:after="0" w:line="240" w:lineRule="auto"/>
      </w:pPr>
      <w:r>
        <w:separator/>
      </w:r>
    </w:p>
  </w:footnote>
  <w:footnote w:type="continuationSeparator" w:id="0">
    <w:p w:rsidR="00C92E26" w:rsidRDefault="00C92E26" w:rsidP="0036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260647"/>
      <w:docPartObj>
        <w:docPartGallery w:val="Page Numbers (Top of Page)"/>
        <w:docPartUnique/>
      </w:docPartObj>
    </w:sdtPr>
    <w:sdtEndPr>
      <w:rPr>
        <w:noProof/>
      </w:rPr>
    </w:sdtEndPr>
    <w:sdtContent>
      <w:p w:rsidR="00367397" w:rsidRDefault="00367397">
        <w:pPr>
          <w:pStyle w:val="Header"/>
          <w:jc w:val="center"/>
        </w:pPr>
        <w:r>
          <w:fldChar w:fldCharType="begin"/>
        </w:r>
        <w:r>
          <w:instrText xml:space="preserve"> PAGE   \* MERGEFORMAT </w:instrText>
        </w:r>
        <w:r>
          <w:fldChar w:fldCharType="separate"/>
        </w:r>
        <w:r w:rsidR="004922DE">
          <w:rPr>
            <w:noProof/>
          </w:rPr>
          <w:t>5</w:t>
        </w:r>
        <w:r>
          <w:rPr>
            <w:noProof/>
          </w:rPr>
          <w:fldChar w:fldCharType="end"/>
        </w:r>
      </w:p>
    </w:sdtContent>
  </w:sdt>
  <w:p w:rsidR="00367397" w:rsidRDefault="003673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AF5"/>
    <w:multiLevelType w:val="hybridMultilevel"/>
    <w:tmpl w:val="1B40B722"/>
    <w:lvl w:ilvl="0" w:tplc="25E6374E">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B624EB"/>
    <w:multiLevelType w:val="hybridMultilevel"/>
    <w:tmpl w:val="FF807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AF624A"/>
    <w:multiLevelType w:val="hybridMultilevel"/>
    <w:tmpl w:val="E550E4BA"/>
    <w:lvl w:ilvl="0" w:tplc="57442B80">
      <w:start w:val="1"/>
      <w:numFmt w:val="bullet"/>
      <w:lvlText w:val="•"/>
      <w:lvlJc w:val="left"/>
      <w:pPr>
        <w:tabs>
          <w:tab w:val="num" w:pos="720"/>
        </w:tabs>
        <w:ind w:left="720" w:hanging="360"/>
      </w:pPr>
      <w:rPr>
        <w:rFonts w:ascii="Arial" w:hAnsi="Arial" w:hint="default"/>
      </w:rPr>
    </w:lvl>
    <w:lvl w:ilvl="1" w:tplc="49A220AC" w:tentative="1">
      <w:start w:val="1"/>
      <w:numFmt w:val="bullet"/>
      <w:lvlText w:val="•"/>
      <w:lvlJc w:val="left"/>
      <w:pPr>
        <w:tabs>
          <w:tab w:val="num" w:pos="1440"/>
        </w:tabs>
        <w:ind w:left="1440" w:hanging="360"/>
      </w:pPr>
      <w:rPr>
        <w:rFonts w:ascii="Arial" w:hAnsi="Arial" w:hint="default"/>
      </w:rPr>
    </w:lvl>
    <w:lvl w:ilvl="2" w:tplc="D42E91C6" w:tentative="1">
      <w:start w:val="1"/>
      <w:numFmt w:val="bullet"/>
      <w:lvlText w:val="•"/>
      <w:lvlJc w:val="left"/>
      <w:pPr>
        <w:tabs>
          <w:tab w:val="num" w:pos="2160"/>
        </w:tabs>
        <w:ind w:left="2160" w:hanging="360"/>
      </w:pPr>
      <w:rPr>
        <w:rFonts w:ascii="Arial" w:hAnsi="Arial" w:hint="default"/>
      </w:rPr>
    </w:lvl>
    <w:lvl w:ilvl="3" w:tplc="EC8C38C2" w:tentative="1">
      <w:start w:val="1"/>
      <w:numFmt w:val="bullet"/>
      <w:lvlText w:val="•"/>
      <w:lvlJc w:val="left"/>
      <w:pPr>
        <w:tabs>
          <w:tab w:val="num" w:pos="2880"/>
        </w:tabs>
        <w:ind w:left="2880" w:hanging="360"/>
      </w:pPr>
      <w:rPr>
        <w:rFonts w:ascii="Arial" w:hAnsi="Arial" w:hint="default"/>
      </w:rPr>
    </w:lvl>
    <w:lvl w:ilvl="4" w:tplc="E3389842" w:tentative="1">
      <w:start w:val="1"/>
      <w:numFmt w:val="bullet"/>
      <w:lvlText w:val="•"/>
      <w:lvlJc w:val="left"/>
      <w:pPr>
        <w:tabs>
          <w:tab w:val="num" w:pos="3600"/>
        </w:tabs>
        <w:ind w:left="3600" w:hanging="360"/>
      </w:pPr>
      <w:rPr>
        <w:rFonts w:ascii="Arial" w:hAnsi="Arial" w:hint="default"/>
      </w:rPr>
    </w:lvl>
    <w:lvl w:ilvl="5" w:tplc="CC0EDBDA" w:tentative="1">
      <w:start w:val="1"/>
      <w:numFmt w:val="bullet"/>
      <w:lvlText w:val="•"/>
      <w:lvlJc w:val="left"/>
      <w:pPr>
        <w:tabs>
          <w:tab w:val="num" w:pos="4320"/>
        </w:tabs>
        <w:ind w:left="4320" w:hanging="360"/>
      </w:pPr>
      <w:rPr>
        <w:rFonts w:ascii="Arial" w:hAnsi="Arial" w:hint="default"/>
      </w:rPr>
    </w:lvl>
    <w:lvl w:ilvl="6" w:tplc="EC120E20" w:tentative="1">
      <w:start w:val="1"/>
      <w:numFmt w:val="bullet"/>
      <w:lvlText w:val="•"/>
      <w:lvlJc w:val="left"/>
      <w:pPr>
        <w:tabs>
          <w:tab w:val="num" w:pos="5040"/>
        </w:tabs>
        <w:ind w:left="5040" w:hanging="360"/>
      </w:pPr>
      <w:rPr>
        <w:rFonts w:ascii="Arial" w:hAnsi="Arial" w:hint="default"/>
      </w:rPr>
    </w:lvl>
    <w:lvl w:ilvl="7" w:tplc="41A4B5CE" w:tentative="1">
      <w:start w:val="1"/>
      <w:numFmt w:val="bullet"/>
      <w:lvlText w:val="•"/>
      <w:lvlJc w:val="left"/>
      <w:pPr>
        <w:tabs>
          <w:tab w:val="num" w:pos="5760"/>
        </w:tabs>
        <w:ind w:left="5760" w:hanging="360"/>
      </w:pPr>
      <w:rPr>
        <w:rFonts w:ascii="Arial" w:hAnsi="Arial" w:hint="default"/>
      </w:rPr>
    </w:lvl>
    <w:lvl w:ilvl="8" w:tplc="2BB4028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89"/>
    <w:rsid w:val="00002691"/>
    <w:rsid w:val="000030B9"/>
    <w:rsid w:val="00021CFB"/>
    <w:rsid w:val="00023E67"/>
    <w:rsid w:val="000328A3"/>
    <w:rsid w:val="000330F7"/>
    <w:rsid w:val="00090894"/>
    <w:rsid w:val="000B480C"/>
    <w:rsid w:val="000C4482"/>
    <w:rsid w:val="001012ED"/>
    <w:rsid w:val="00111855"/>
    <w:rsid w:val="00113E5C"/>
    <w:rsid w:val="001273E0"/>
    <w:rsid w:val="00127A14"/>
    <w:rsid w:val="00134834"/>
    <w:rsid w:val="00136090"/>
    <w:rsid w:val="001438BB"/>
    <w:rsid w:val="00170DB4"/>
    <w:rsid w:val="001823A6"/>
    <w:rsid w:val="00192D4A"/>
    <w:rsid w:val="00196B42"/>
    <w:rsid w:val="00196DF8"/>
    <w:rsid w:val="001A1271"/>
    <w:rsid w:val="001D4140"/>
    <w:rsid w:val="001D4E29"/>
    <w:rsid w:val="001D7589"/>
    <w:rsid w:val="001E63F3"/>
    <w:rsid w:val="001F021A"/>
    <w:rsid w:val="002003C3"/>
    <w:rsid w:val="00201914"/>
    <w:rsid w:val="00205E8A"/>
    <w:rsid w:val="00210B4A"/>
    <w:rsid w:val="002206F8"/>
    <w:rsid w:val="00260540"/>
    <w:rsid w:val="00262104"/>
    <w:rsid w:val="002643D9"/>
    <w:rsid w:val="00264E79"/>
    <w:rsid w:val="0027236F"/>
    <w:rsid w:val="00275006"/>
    <w:rsid w:val="002B6617"/>
    <w:rsid w:val="002B6FA9"/>
    <w:rsid w:val="002D53A5"/>
    <w:rsid w:val="002E0C3B"/>
    <w:rsid w:val="002F2FBE"/>
    <w:rsid w:val="002F417A"/>
    <w:rsid w:val="002F625E"/>
    <w:rsid w:val="003172A9"/>
    <w:rsid w:val="00333D27"/>
    <w:rsid w:val="00367397"/>
    <w:rsid w:val="00367801"/>
    <w:rsid w:val="00380A05"/>
    <w:rsid w:val="003959DE"/>
    <w:rsid w:val="003A3A4F"/>
    <w:rsid w:val="003C5731"/>
    <w:rsid w:val="003D28C2"/>
    <w:rsid w:val="003E02D3"/>
    <w:rsid w:val="003F6147"/>
    <w:rsid w:val="0040102B"/>
    <w:rsid w:val="004037D0"/>
    <w:rsid w:val="004417EC"/>
    <w:rsid w:val="004655E0"/>
    <w:rsid w:val="00477889"/>
    <w:rsid w:val="00480E14"/>
    <w:rsid w:val="004922DE"/>
    <w:rsid w:val="004A2892"/>
    <w:rsid w:val="004C003A"/>
    <w:rsid w:val="004C11EC"/>
    <w:rsid w:val="004C129D"/>
    <w:rsid w:val="004C2E60"/>
    <w:rsid w:val="004D0B7B"/>
    <w:rsid w:val="004D0ECB"/>
    <w:rsid w:val="004E1B33"/>
    <w:rsid w:val="004E659A"/>
    <w:rsid w:val="004F5A0C"/>
    <w:rsid w:val="005005F1"/>
    <w:rsid w:val="0050259D"/>
    <w:rsid w:val="0050337D"/>
    <w:rsid w:val="005068CD"/>
    <w:rsid w:val="00507EE0"/>
    <w:rsid w:val="00535158"/>
    <w:rsid w:val="005358BE"/>
    <w:rsid w:val="00543C44"/>
    <w:rsid w:val="00554001"/>
    <w:rsid w:val="005636D1"/>
    <w:rsid w:val="0059521D"/>
    <w:rsid w:val="00596862"/>
    <w:rsid w:val="005C4BAE"/>
    <w:rsid w:val="005C4F6E"/>
    <w:rsid w:val="005F17E7"/>
    <w:rsid w:val="006213DC"/>
    <w:rsid w:val="00621E84"/>
    <w:rsid w:val="0062682C"/>
    <w:rsid w:val="00634A9B"/>
    <w:rsid w:val="00695181"/>
    <w:rsid w:val="006A0143"/>
    <w:rsid w:val="006C65AC"/>
    <w:rsid w:val="006D4D99"/>
    <w:rsid w:val="00703E45"/>
    <w:rsid w:val="00705758"/>
    <w:rsid w:val="007057C1"/>
    <w:rsid w:val="00705A3B"/>
    <w:rsid w:val="007130D4"/>
    <w:rsid w:val="00722076"/>
    <w:rsid w:val="00733290"/>
    <w:rsid w:val="00734F50"/>
    <w:rsid w:val="007428A6"/>
    <w:rsid w:val="0075197B"/>
    <w:rsid w:val="00787335"/>
    <w:rsid w:val="007A1965"/>
    <w:rsid w:val="007A2369"/>
    <w:rsid w:val="007C138A"/>
    <w:rsid w:val="007D32F9"/>
    <w:rsid w:val="007D6530"/>
    <w:rsid w:val="007F1C9E"/>
    <w:rsid w:val="0080262D"/>
    <w:rsid w:val="008157AB"/>
    <w:rsid w:val="0082154A"/>
    <w:rsid w:val="00821D7A"/>
    <w:rsid w:val="00823EE5"/>
    <w:rsid w:val="00827AF1"/>
    <w:rsid w:val="00842B68"/>
    <w:rsid w:val="008543AB"/>
    <w:rsid w:val="00876F65"/>
    <w:rsid w:val="008A38E5"/>
    <w:rsid w:val="008A45D8"/>
    <w:rsid w:val="008B55AE"/>
    <w:rsid w:val="008D51C8"/>
    <w:rsid w:val="008D54DA"/>
    <w:rsid w:val="008F313E"/>
    <w:rsid w:val="00906E04"/>
    <w:rsid w:val="00910FC2"/>
    <w:rsid w:val="00911D48"/>
    <w:rsid w:val="0097213F"/>
    <w:rsid w:val="00981C15"/>
    <w:rsid w:val="00982A85"/>
    <w:rsid w:val="00984419"/>
    <w:rsid w:val="00985E68"/>
    <w:rsid w:val="00991DBE"/>
    <w:rsid w:val="00997DB1"/>
    <w:rsid w:val="009A014E"/>
    <w:rsid w:val="009A40FD"/>
    <w:rsid w:val="009A61B2"/>
    <w:rsid w:val="009C2D22"/>
    <w:rsid w:val="009D0266"/>
    <w:rsid w:val="009D38DD"/>
    <w:rsid w:val="009E7435"/>
    <w:rsid w:val="009F61F0"/>
    <w:rsid w:val="00A0717B"/>
    <w:rsid w:val="00A248B8"/>
    <w:rsid w:val="00A4492E"/>
    <w:rsid w:val="00A470C9"/>
    <w:rsid w:val="00A53686"/>
    <w:rsid w:val="00A57C6C"/>
    <w:rsid w:val="00A633CF"/>
    <w:rsid w:val="00A94EBB"/>
    <w:rsid w:val="00A95DCC"/>
    <w:rsid w:val="00AB689E"/>
    <w:rsid w:val="00AC73C2"/>
    <w:rsid w:val="00AD05A7"/>
    <w:rsid w:val="00AD3B8E"/>
    <w:rsid w:val="00AE1BC9"/>
    <w:rsid w:val="00AE5857"/>
    <w:rsid w:val="00B00D83"/>
    <w:rsid w:val="00B1174D"/>
    <w:rsid w:val="00B11F95"/>
    <w:rsid w:val="00B17272"/>
    <w:rsid w:val="00B253AC"/>
    <w:rsid w:val="00B30CB5"/>
    <w:rsid w:val="00B37456"/>
    <w:rsid w:val="00B43774"/>
    <w:rsid w:val="00B4682B"/>
    <w:rsid w:val="00B51D62"/>
    <w:rsid w:val="00B71F2B"/>
    <w:rsid w:val="00B87861"/>
    <w:rsid w:val="00B91694"/>
    <w:rsid w:val="00BA6A2A"/>
    <w:rsid w:val="00BB6252"/>
    <w:rsid w:val="00BC32CE"/>
    <w:rsid w:val="00BE2362"/>
    <w:rsid w:val="00BE3A9F"/>
    <w:rsid w:val="00BE7F00"/>
    <w:rsid w:val="00C05B63"/>
    <w:rsid w:val="00C068FB"/>
    <w:rsid w:val="00C07A25"/>
    <w:rsid w:val="00C10DA8"/>
    <w:rsid w:val="00C162D8"/>
    <w:rsid w:val="00C219B8"/>
    <w:rsid w:val="00C34AED"/>
    <w:rsid w:val="00C3538D"/>
    <w:rsid w:val="00C40B19"/>
    <w:rsid w:val="00C519E3"/>
    <w:rsid w:val="00C61752"/>
    <w:rsid w:val="00C92E26"/>
    <w:rsid w:val="00C95F02"/>
    <w:rsid w:val="00CA53E0"/>
    <w:rsid w:val="00CA609A"/>
    <w:rsid w:val="00CA7093"/>
    <w:rsid w:val="00CC3AEE"/>
    <w:rsid w:val="00CC4A7F"/>
    <w:rsid w:val="00CD2727"/>
    <w:rsid w:val="00CE4885"/>
    <w:rsid w:val="00CF2393"/>
    <w:rsid w:val="00CF3969"/>
    <w:rsid w:val="00D04B6B"/>
    <w:rsid w:val="00D6324E"/>
    <w:rsid w:val="00D71259"/>
    <w:rsid w:val="00D87F9A"/>
    <w:rsid w:val="00D92487"/>
    <w:rsid w:val="00DB33F2"/>
    <w:rsid w:val="00DB4B48"/>
    <w:rsid w:val="00DC1332"/>
    <w:rsid w:val="00DD110D"/>
    <w:rsid w:val="00DE7D75"/>
    <w:rsid w:val="00E04522"/>
    <w:rsid w:val="00E04B86"/>
    <w:rsid w:val="00E233A8"/>
    <w:rsid w:val="00E42FC3"/>
    <w:rsid w:val="00E45620"/>
    <w:rsid w:val="00E5461B"/>
    <w:rsid w:val="00E6017E"/>
    <w:rsid w:val="00E8409A"/>
    <w:rsid w:val="00E879AC"/>
    <w:rsid w:val="00E97CF4"/>
    <w:rsid w:val="00EA3FA5"/>
    <w:rsid w:val="00EA55DA"/>
    <w:rsid w:val="00EA7932"/>
    <w:rsid w:val="00EB7260"/>
    <w:rsid w:val="00EC1ACC"/>
    <w:rsid w:val="00EE36FA"/>
    <w:rsid w:val="00F17909"/>
    <w:rsid w:val="00F70E5F"/>
    <w:rsid w:val="00F77499"/>
    <w:rsid w:val="00F868C5"/>
    <w:rsid w:val="00FB4623"/>
    <w:rsid w:val="00FB4D4E"/>
    <w:rsid w:val="00FE7D6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B384"/>
  <w15:docId w15:val="{83C5BE23-8F29-45FC-A615-F70AFF1D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AEE"/>
    <w:pPr>
      <w:spacing w:after="0" w:line="240" w:lineRule="auto"/>
    </w:pPr>
    <w:rPr>
      <w:rFonts w:eastAsiaTheme="minorHAnsi"/>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B8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D3B8E"/>
    <w:rPr>
      <w:rFonts w:ascii="Segoe UI" w:hAnsi="Segoe UI" w:cs="Mangal"/>
      <w:sz w:val="18"/>
      <w:szCs w:val="16"/>
    </w:rPr>
  </w:style>
  <w:style w:type="paragraph" w:styleId="ListParagraph">
    <w:name w:val="List Paragraph"/>
    <w:basedOn w:val="Normal"/>
    <w:uiPriority w:val="34"/>
    <w:qFormat/>
    <w:rsid w:val="00842B68"/>
    <w:pPr>
      <w:spacing w:after="160" w:line="259" w:lineRule="auto"/>
      <w:ind w:left="720"/>
      <w:contextualSpacing/>
    </w:pPr>
    <w:rPr>
      <w:rFonts w:eastAsiaTheme="minorHAnsi"/>
      <w:szCs w:val="22"/>
      <w:lang w:val="en-IN" w:bidi="ar-SA"/>
    </w:rPr>
  </w:style>
  <w:style w:type="paragraph" w:styleId="Header">
    <w:name w:val="header"/>
    <w:basedOn w:val="Normal"/>
    <w:link w:val="HeaderChar"/>
    <w:uiPriority w:val="99"/>
    <w:unhideWhenUsed/>
    <w:rsid w:val="00367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397"/>
  </w:style>
  <w:style w:type="paragraph" w:styleId="Footer">
    <w:name w:val="footer"/>
    <w:basedOn w:val="Normal"/>
    <w:link w:val="FooterChar"/>
    <w:uiPriority w:val="99"/>
    <w:unhideWhenUsed/>
    <w:rsid w:val="00367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7356">
      <w:bodyDiv w:val="1"/>
      <w:marLeft w:val="0"/>
      <w:marRight w:val="0"/>
      <w:marTop w:val="0"/>
      <w:marBottom w:val="0"/>
      <w:divBdr>
        <w:top w:val="none" w:sz="0" w:space="0" w:color="auto"/>
        <w:left w:val="none" w:sz="0" w:space="0" w:color="auto"/>
        <w:bottom w:val="none" w:sz="0" w:space="0" w:color="auto"/>
        <w:right w:val="none" w:sz="0" w:space="0" w:color="auto"/>
      </w:divBdr>
      <w:divsChild>
        <w:div w:id="5568174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17626</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338</cp:revision>
  <cp:lastPrinted>2021-03-25T09:57:00Z</cp:lastPrinted>
  <dcterms:created xsi:type="dcterms:W3CDTF">2020-12-31T06:48:00Z</dcterms:created>
  <dcterms:modified xsi:type="dcterms:W3CDTF">2021-06-23T06:34:00Z</dcterms:modified>
</cp:coreProperties>
</file>